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项目名称：</w:t>
      </w:r>
      <w:r>
        <w:rPr>
          <w:rFonts w:hint="eastAsia" w:asciiTheme="minorEastAsia" w:hAnsiTheme="minorEastAsia" w:eastAsiaTheme="minorEastAsia" w:cstheme="minorEastAsia"/>
          <w:b/>
          <w:kern w:val="0"/>
          <w:sz w:val="28"/>
          <w:szCs w:val="28"/>
        </w:rPr>
        <w:t>热力耦合下考虑结构与装配约束的高速主轴热评价</w:t>
      </w:r>
    </w:p>
    <w:p>
      <w:pPr>
        <w:keepNext w:val="0"/>
        <w:keepLines w:val="0"/>
        <w:pageBreakBefore w:val="0"/>
        <w:widowControl w:val="0"/>
        <w:kinsoku/>
        <w:wordWrap/>
        <w:overflowPunct/>
        <w:topLinePunct w:val="0"/>
        <w:bidi w:val="0"/>
        <w:snapToGrid/>
        <w:spacing w:line="400" w:lineRule="exact"/>
        <w:ind w:firstLine="562" w:firstLineChars="200"/>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提名者：</w:t>
      </w:r>
      <w:r>
        <w:rPr>
          <w:rFonts w:hint="eastAsia" w:asciiTheme="minorEastAsia" w:hAnsiTheme="minorEastAsia" w:eastAsiaTheme="minorEastAsia" w:cstheme="minorEastAsia"/>
          <w:bCs/>
          <w:kern w:val="0"/>
          <w:sz w:val="28"/>
          <w:szCs w:val="28"/>
        </w:rPr>
        <w:t>江西省教育厅</w:t>
      </w:r>
    </w:p>
    <w:p>
      <w:pPr>
        <w:keepNext w:val="0"/>
        <w:keepLines w:val="0"/>
        <w:pageBreakBefore w:val="0"/>
        <w:widowControl w:val="0"/>
        <w:kinsoku/>
        <w:wordWrap/>
        <w:overflowPunct/>
        <w:topLinePunct w:val="0"/>
        <w:bidi w:val="0"/>
        <w:snapToGrid/>
        <w:spacing w:line="400" w:lineRule="exact"/>
        <w:ind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kern w:val="0"/>
          <w:sz w:val="28"/>
          <w:szCs w:val="28"/>
        </w:rPr>
        <w:t>提名意见：</w:t>
      </w:r>
      <w:r>
        <w:rPr>
          <w:rFonts w:hint="eastAsia" w:asciiTheme="minorEastAsia" w:hAnsiTheme="minorEastAsia" w:eastAsiaTheme="minorEastAsia" w:cstheme="minorEastAsia"/>
          <w:sz w:val="28"/>
          <w:szCs w:val="28"/>
        </w:rPr>
        <w:t>主轴是“工业母机”机床的关键功能部件，发热是主轴服役精度和寿命下降的重要影响因素。本项目针对卡脖子的机床高速主轴技术开展研究，首次将动力特性耦合进主轴热评价中，</w:t>
      </w:r>
      <w:r>
        <w:rPr>
          <w:rFonts w:hint="eastAsia" w:asciiTheme="minorEastAsia" w:hAnsiTheme="minorEastAsia" w:eastAsiaTheme="minorEastAsia" w:cstheme="minorEastAsia"/>
          <w:sz w:val="28"/>
          <w:szCs w:val="28"/>
        </w:rPr>
        <w:t>建立了轴承强迫振动模型，</w:t>
      </w:r>
      <w:r>
        <w:rPr>
          <w:rFonts w:hint="eastAsia" w:asciiTheme="minorEastAsia" w:hAnsiTheme="minorEastAsia" w:eastAsiaTheme="minorEastAsia" w:cstheme="minorEastAsia"/>
          <w:sz w:val="28"/>
          <w:szCs w:val="28"/>
        </w:rPr>
        <w:t>提出了</w:t>
      </w:r>
      <w:r>
        <w:rPr>
          <w:rFonts w:hint="eastAsia" w:asciiTheme="minorEastAsia" w:hAnsiTheme="minorEastAsia" w:eastAsiaTheme="minorEastAsia" w:cstheme="minorEastAsia"/>
          <w:kern w:val="0"/>
          <w:sz w:val="28"/>
          <w:szCs w:val="28"/>
        </w:rPr>
        <w:t>耦合振动效应的轴承功率损失模型</w:t>
      </w:r>
      <w:r>
        <w:rPr>
          <w:rFonts w:hint="eastAsia" w:asciiTheme="minorEastAsia" w:hAnsiTheme="minorEastAsia" w:eastAsiaTheme="minorEastAsia" w:cstheme="minorEastAsia"/>
          <w:kern w:val="0"/>
          <w:sz w:val="28"/>
          <w:szCs w:val="28"/>
        </w:rPr>
        <w:t>，</w:t>
      </w:r>
      <w:r>
        <w:rPr>
          <w:rFonts w:hint="eastAsia" w:asciiTheme="minorEastAsia" w:hAnsiTheme="minorEastAsia" w:eastAsiaTheme="minorEastAsia" w:cstheme="minorEastAsia"/>
          <w:sz w:val="28"/>
          <w:szCs w:val="28"/>
        </w:rPr>
        <w:t>考虑结构特性影响</w:t>
      </w:r>
      <w:r>
        <w:rPr>
          <w:rFonts w:hint="eastAsia" w:asciiTheme="minorEastAsia" w:hAnsiTheme="minorEastAsia" w:eastAsiaTheme="minorEastAsia" w:cstheme="minorEastAsia"/>
          <w:sz w:val="28"/>
          <w:szCs w:val="28"/>
        </w:rPr>
        <w:t>构建了</w:t>
      </w:r>
      <w:r>
        <w:rPr>
          <w:rFonts w:hint="eastAsia" w:asciiTheme="minorEastAsia" w:hAnsiTheme="minorEastAsia" w:eastAsiaTheme="minorEastAsia" w:cstheme="minorEastAsia"/>
          <w:sz w:val="28"/>
          <w:szCs w:val="28"/>
        </w:rPr>
        <w:t>轴承传热多节点模型，</w:t>
      </w:r>
      <w:r>
        <w:rPr>
          <w:rFonts w:hint="eastAsia" w:asciiTheme="minorEastAsia" w:hAnsiTheme="minorEastAsia" w:eastAsiaTheme="minorEastAsia" w:cstheme="minorEastAsia"/>
          <w:sz w:val="28"/>
          <w:szCs w:val="28"/>
          <w:shd w:val="clear" w:color="auto" w:fill="FFFFFF"/>
        </w:rPr>
        <w:t>引入结构和工况因子</w:t>
      </w:r>
      <w:r>
        <w:rPr>
          <w:rFonts w:hint="eastAsia" w:asciiTheme="minorEastAsia" w:hAnsiTheme="minorEastAsia" w:eastAsiaTheme="minorEastAsia" w:cstheme="minorEastAsia"/>
          <w:kern w:val="0"/>
          <w:sz w:val="28"/>
          <w:szCs w:val="28"/>
        </w:rPr>
        <w:t>建立了主轴冷却流道热对流换热模型</w:t>
      </w:r>
      <w:r>
        <w:rPr>
          <w:rFonts w:hint="eastAsia" w:asciiTheme="minorEastAsia" w:hAnsiTheme="minorEastAsia" w:eastAsiaTheme="minorEastAsia" w:cstheme="minorEastAsia"/>
          <w:kern w:val="0"/>
          <w:sz w:val="28"/>
          <w:szCs w:val="28"/>
        </w:rPr>
        <w:t>，</w:t>
      </w:r>
      <w:r>
        <w:rPr>
          <w:rFonts w:hint="eastAsia" w:asciiTheme="minorEastAsia" w:hAnsiTheme="minorEastAsia" w:eastAsiaTheme="minorEastAsia" w:cstheme="minorEastAsia"/>
          <w:sz w:val="28"/>
          <w:szCs w:val="28"/>
        </w:rPr>
        <w:t>开发了结构和装配约束下主轴热评价网络，</w:t>
      </w:r>
      <w:r>
        <w:rPr>
          <w:rFonts w:hint="eastAsia" w:asciiTheme="minorEastAsia" w:hAnsiTheme="minorEastAsia" w:eastAsiaTheme="minorEastAsia" w:cstheme="minorEastAsia"/>
          <w:kern w:val="0"/>
          <w:sz w:val="28"/>
          <w:szCs w:val="28"/>
        </w:rPr>
        <w:t>实现了主轴热真实、准确和高效的评价，</w:t>
      </w:r>
      <w:r>
        <w:rPr>
          <w:rFonts w:hint="eastAsia" w:asciiTheme="minorEastAsia" w:hAnsiTheme="minorEastAsia" w:eastAsiaTheme="minorEastAsia" w:cstheme="minorEastAsia"/>
          <w:sz w:val="28"/>
          <w:szCs w:val="28"/>
        </w:rPr>
        <w:t>对溯源主轴热变形，调控主轴温升，保证主轴工作精度和服役寿命，提高其工作可靠性，进而实现高效、高速、高精乃至智能加工具有重要理论意义和应用价值。</w:t>
      </w:r>
    </w:p>
    <w:p>
      <w:pPr>
        <w:keepNext w:val="0"/>
        <w:keepLines w:val="0"/>
        <w:pageBreakBefore w:val="0"/>
        <w:widowControl w:val="0"/>
        <w:kinsoku/>
        <w:wordWrap/>
        <w:overflowPunct/>
        <w:topLinePunct w:val="0"/>
        <w:bidi w:val="0"/>
        <w:snapToGrid/>
        <w:spacing w:line="400" w:lineRule="exact"/>
        <w:ind w:firstLineChars="200"/>
        <w:textAlignment w:val="auto"/>
        <w:rPr>
          <w:rFonts w:hint="eastAsia"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
          <w:kern w:val="0"/>
          <w:sz w:val="28"/>
          <w:szCs w:val="28"/>
        </w:rPr>
        <w:t>提名等级：</w:t>
      </w:r>
      <w:r>
        <w:rPr>
          <w:rFonts w:hint="eastAsia" w:asciiTheme="minorEastAsia" w:hAnsiTheme="minorEastAsia" w:eastAsiaTheme="minorEastAsia" w:cstheme="minorEastAsia"/>
          <w:bCs/>
          <w:kern w:val="0"/>
          <w:sz w:val="28"/>
          <w:szCs w:val="28"/>
        </w:rPr>
        <w:t>江西省自然科学奖一等奖</w:t>
      </w:r>
    </w:p>
    <w:p>
      <w:pPr>
        <w:keepNext w:val="0"/>
        <w:keepLines w:val="0"/>
        <w:pageBreakBefore w:val="0"/>
        <w:widowControl w:val="0"/>
        <w:kinsoku/>
        <w:wordWrap/>
        <w:overflowPunct/>
        <w:topLinePunct w:val="0"/>
        <w:bidi w:val="0"/>
        <w:snapToGrid/>
        <w:spacing w:line="400" w:lineRule="exact"/>
        <w:ind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kern w:val="0"/>
          <w:sz w:val="28"/>
          <w:szCs w:val="28"/>
        </w:rPr>
        <w:t>项目简介：</w:t>
      </w:r>
      <w:r>
        <w:rPr>
          <w:rFonts w:hint="eastAsia" w:asciiTheme="minorEastAsia" w:hAnsiTheme="minorEastAsia" w:eastAsiaTheme="minorEastAsia" w:cstheme="minorEastAsia"/>
          <w:sz w:val="28"/>
          <w:szCs w:val="28"/>
        </w:rPr>
        <w:t>本项目属于国家基金委机械工程学科“制造系统与智能化”子方向。</w:t>
      </w:r>
    </w:p>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作为制造业、尤其是装备制造业发展和应用基础的“工业母机”机床的核心功能部件，主轴的性能直接影响着数控机床的寿命、工作稳定性、工艺水平及应用范围。发热是主轴工作过程中不可避免的伴随现象，热力特性是主轴工作性能的重要评价依据。本项目研究高速主轴技术，探索振动下主轴生热机理，研究结构和装配约束下主轴作用机制，开展高速主轴的热评价研究，对溯源主轴热变形，调控主轴温升，保证主轴工作精度和服役寿命，提高其工作可靠性，进而实现高效、高速、高精乃至智能加工具有重要理论意义和应用价值。</w:t>
      </w:r>
    </w:p>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引入结构约束概念，对轴承当前的7节点传热模型进行了改进，将轴承轴向/径向结构和装配约束以及润滑/冷却效应对轴承热传递的影响耦合进轴承的传热评价中，构建了轴承传热多节点热阻网络模型，真实和具体地描述了轴承的热消散，实现了轴承传热的准确评价。</w:t>
      </w:r>
    </w:p>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首次将振动效应考虑进轴承热力耦合和生热评价中，构建了轴承的强迫振动模型，考虑轴承滚球与内外圈间的接触刚度和阻尼建立了轴承瞬时力平衡方程，推导了振动诱致的附加载荷以及振动作用下轴承滚球的自旋功率损失，构建了耦合振动效应的轴承功率损失模型，搭建了振动-热之间耦合研究的桥梁，进一步准确评价了主轴的发热。</w:t>
      </w:r>
    </w:p>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基于Dittus和Boelter努塞尔数模型研究了主轴冷却流道对流换热，引入结构因子和工况因子建立了主轴冷却流道热等效对流换热阻模型，构建了考虑结构和装配约束主轴热评价网络，实现了主轴发热准确和高效评价。</w:t>
      </w:r>
    </w:p>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围绕本项目，共计在国际Top 期刊《Mechanical Systems and Signal Processing》、《Applied Thermal Engineering》、《Tribology International》等以及权威期刊《International Journal of Thermal Sciences》等上发表SCI/EI论文近10篇，授权专利2件，进一步揭示了复杂工况下高速主轴的热特性机理。相关研究成果被谭建荣院士、陈予恕院士、闻邦椿院士团队以及西安交通大学的洪军（西安交通大学副校长）教授团队、清华大学褚福磊（国家杰青）教授、法国里昂大学轴承热力学领域著名学者Nelias教授等众多热力领域权威在SCI核心库引用，受到国内外学术界广泛的关注与认可。</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代表性论文专著目录：</w:t>
      </w:r>
    </w:p>
    <w:tbl>
      <w:tblPr>
        <w:tblStyle w:val="4"/>
        <w:tblW w:w="8833"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
        <w:gridCol w:w="4111"/>
        <w:gridCol w:w="1843"/>
        <w:gridCol w:w="113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序号</w:t>
            </w:r>
          </w:p>
        </w:tc>
        <w:tc>
          <w:tcPr>
            <w:tcW w:w="411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论文（专著）名称/刊名</w:t>
            </w:r>
          </w:p>
        </w:tc>
        <w:tc>
          <w:tcPr>
            <w:tcW w:w="1843"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作者（按发表顺序）</w:t>
            </w:r>
          </w:p>
        </w:tc>
        <w:tc>
          <w:tcPr>
            <w:tcW w:w="1134"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年卷页码（××年××卷××页）</w:t>
            </w:r>
          </w:p>
        </w:tc>
        <w:tc>
          <w:tcPr>
            <w:tcW w:w="141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发表时间（年月日）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32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w:t>
            </w:r>
          </w:p>
        </w:tc>
        <w:tc>
          <w:tcPr>
            <w:tcW w:w="411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Eect of structure and assembly constraints on temperature of high-speed angular contact ball bearings with thermal network method / Mechanical Systems and Signal Processing</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结构及装配约束对高速角接触球轴承发热基于热网络法的影响研究/机械系统与信号处理</w:t>
            </w:r>
          </w:p>
        </w:tc>
        <w:tc>
          <w:tcPr>
            <w:tcW w:w="1843"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Zheng Dexing, Chen Weifang</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郑德星，陈蔚芳</w:t>
            </w:r>
          </w:p>
        </w:tc>
        <w:tc>
          <w:tcPr>
            <w:tcW w:w="1134"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2020, 145: 106929</w:t>
            </w:r>
          </w:p>
        </w:tc>
        <w:tc>
          <w:tcPr>
            <w:tcW w:w="141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2020年6月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32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w:t>
            </w:r>
          </w:p>
        </w:tc>
        <w:tc>
          <w:tcPr>
            <w:tcW w:w="411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An enhanced estimation on heat generation of angular contact ball bearings with vibration eect/ International Journal of Thermal Sciences</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耦合振动效应的高速角接触球轴承的生热评价/热力学国际杂志</w:t>
            </w:r>
          </w:p>
        </w:tc>
        <w:tc>
          <w:tcPr>
            <w:tcW w:w="1843"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Zheng Dexing, Chen Weifang, Zheng Dateng</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郑德星，陈蔚芳，郑大腾</w:t>
            </w:r>
          </w:p>
        </w:tc>
        <w:tc>
          <w:tcPr>
            <w:tcW w:w="1134"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2021,159:106610</w:t>
            </w:r>
          </w:p>
        </w:tc>
        <w:tc>
          <w:tcPr>
            <w:tcW w:w="141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2020年12月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328" w:type="dxa"/>
            <w:noWrap/>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w:t>
            </w:r>
          </w:p>
        </w:tc>
        <w:tc>
          <w:tcPr>
            <w:tcW w:w="4111" w:type="dxa"/>
            <w:noWrap/>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Effect of vibration on power loss of angular contact ball bearings. Industrial Lubrication and Tribology</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振动对角接触球轴承发热的影响研究</w:t>
            </w:r>
          </w:p>
        </w:tc>
        <w:tc>
          <w:tcPr>
            <w:tcW w:w="1843" w:type="dxa"/>
            <w:noWrap/>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"https://apps.webofknowledge.com/OutboundService.do?SID=8DJubzENWuZaXtAT2Qi&amp;mode=rrcAuthorRecordService&amp;action=go&amp;product=WOS&amp;daisIds=5319572" \o "查找此作者的更多记录"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kern w:val="0"/>
                <w:sz w:val="28"/>
                <w:szCs w:val="28"/>
              </w:rPr>
              <w:t>Zheng Dexing</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"https://apps.webofknowledge.com/OutboundService.do?SID=8DJubzENWuZaXtAT2Qi&amp;mode=rrcAuthorRecordService&amp;action=go&amp;product=WOS&amp;daisIds=422815" \o "查找此作者的更多记录"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kern w:val="0"/>
                <w:sz w:val="28"/>
                <w:szCs w:val="28"/>
              </w:rPr>
              <w:t>Chen Weifang</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 Xiao Guanyun, Dateng Zheng</w:t>
            </w:r>
          </w:p>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郑德星，陈蔚芳，肖冠云，郑大腾</w:t>
            </w:r>
          </w:p>
        </w:tc>
        <w:tc>
          <w:tcPr>
            <w:tcW w:w="1134" w:type="dxa"/>
            <w:noWrap/>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2020, 72(5):756-664</w:t>
            </w:r>
          </w:p>
        </w:tc>
        <w:tc>
          <w:tcPr>
            <w:tcW w:w="1417" w:type="dxa"/>
            <w:noWrap/>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2020年12月</w:t>
            </w:r>
          </w:p>
        </w:tc>
      </w:tr>
    </w:tbl>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val="0"/>
        <w:autoSpaceDN w:val="0"/>
        <w:bidi w:val="0"/>
        <w:adjustRightInd w:val="0"/>
        <w:snapToGrid/>
        <w:spacing w:line="400" w:lineRule="exact"/>
        <w:ind w:right="105" w:rightChars="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主要完成人</w:t>
      </w:r>
      <w:r>
        <w:rPr>
          <w:rFonts w:hint="eastAsia" w:asciiTheme="minorEastAsia" w:hAnsiTheme="minorEastAsia" w:cstheme="minorEastAsia"/>
          <w:sz w:val="28"/>
          <w:szCs w:val="28"/>
          <w:lang w:eastAsia="zh-CN"/>
        </w:rPr>
        <w:t>（单位）</w:t>
      </w:r>
      <w:r>
        <w:rPr>
          <w:rFonts w:hint="eastAsia" w:asciiTheme="minorEastAsia" w:hAnsiTheme="minorEastAsia" w:eastAsiaTheme="minorEastAsia" w:cstheme="minorEastAsia"/>
          <w:sz w:val="28"/>
          <w:szCs w:val="28"/>
        </w:rPr>
        <w:t>情况：</w:t>
      </w:r>
    </w:p>
    <w:tbl>
      <w:tblPr>
        <w:tblStyle w:val="4"/>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567"/>
        <w:gridCol w:w="709"/>
        <w:gridCol w:w="708"/>
        <w:gridCol w:w="851"/>
        <w:gridCol w:w="113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公示姓名</w:t>
            </w:r>
          </w:p>
        </w:tc>
        <w:tc>
          <w:tcPr>
            <w:tcW w:w="56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排名</w:t>
            </w:r>
          </w:p>
        </w:tc>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职务</w:t>
            </w:r>
          </w:p>
        </w:tc>
        <w:tc>
          <w:tcPr>
            <w:tcW w:w="70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职称</w:t>
            </w:r>
          </w:p>
        </w:tc>
        <w:tc>
          <w:tcPr>
            <w:tcW w:w="85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工作单位</w:t>
            </w:r>
          </w:p>
        </w:tc>
        <w:tc>
          <w:tcPr>
            <w:tcW w:w="1134"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完成单位</w:t>
            </w:r>
          </w:p>
        </w:tc>
        <w:tc>
          <w:tcPr>
            <w:tcW w:w="3685"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对项目贡献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郑德星</w:t>
            </w:r>
          </w:p>
        </w:tc>
        <w:tc>
          <w:tcPr>
            <w:tcW w:w="56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w:t>
            </w:r>
          </w:p>
        </w:tc>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教师</w:t>
            </w:r>
          </w:p>
        </w:tc>
        <w:tc>
          <w:tcPr>
            <w:tcW w:w="70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副教授</w:t>
            </w:r>
          </w:p>
        </w:tc>
        <w:tc>
          <w:tcPr>
            <w:tcW w:w="85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井冈山大学</w:t>
            </w:r>
          </w:p>
        </w:tc>
        <w:tc>
          <w:tcPr>
            <w:tcW w:w="1134"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井冈山大学</w:t>
            </w:r>
          </w:p>
        </w:tc>
        <w:tc>
          <w:tcPr>
            <w:tcW w:w="3685"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引入结构约束概念，构建了轴承传热多节点热阻网络模型，真实和准确地评价了轴承的热消散；首次将振动效应考虑进轴承热力耦合和生热评价中，进一步准确评价了主轴的发热；</w:t>
            </w:r>
            <w:r>
              <w:rPr>
                <w:rFonts w:hint="eastAsia" w:asciiTheme="minorEastAsia" w:hAnsiTheme="minorEastAsia" w:eastAsiaTheme="minorEastAsia" w:cstheme="minorEastAsia"/>
                <w:kern w:val="0"/>
                <w:sz w:val="28"/>
                <w:szCs w:val="28"/>
              </w:rPr>
              <w:t>基于Dittus和Boelter努塞尔数Nu模型建立了主轴冷却流道热等效对流换热阻模型</w:t>
            </w:r>
            <w:r>
              <w:rPr>
                <w:rFonts w:hint="eastAsia" w:asciiTheme="minorEastAsia" w:hAnsiTheme="minorEastAsia" w:eastAsiaTheme="minorEastAsia" w:cstheme="minorEastAsia"/>
                <w:kern w:val="0"/>
                <w:sz w:val="28"/>
                <w:szCs w:val="28"/>
              </w:rPr>
              <w:t>，实现了主轴发热准确和高效评价。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谢世坤</w:t>
            </w:r>
          </w:p>
        </w:tc>
        <w:tc>
          <w:tcPr>
            <w:tcW w:w="56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w:t>
            </w:r>
          </w:p>
        </w:tc>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主任</w:t>
            </w:r>
          </w:p>
        </w:tc>
        <w:tc>
          <w:tcPr>
            <w:tcW w:w="70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教授</w:t>
            </w:r>
          </w:p>
        </w:tc>
        <w:tc>
          <w:tcPr>
            <w:tcW w:w="85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井冈山大学</w:t>
            </w:r>
          </w:p>
        </w:tc>
        <w:tc>
          <w:tcPr>
            <w:tcW w:w="1134"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井冈山大学</w:t>
            </w:r>
          </w:p>
        </w:tc>
        <w:tc>
          <w:tcPr>
            <w:tcW w:w="3685"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参与制定了本项目</w:t>
            </w:r>
            <w:r>
              <w:rPr>
                <w:rFonts w:hint="eastAsia" w:asciiTheme="minorEastAsia" w:hAnsiTheme="minorEastAsia" w:eastAsiaTheme="minorEastAsia" w:cstheme="minorEastAsia"/>
                <w:sz w:val="28"/>
                <w:szCs w:val="28"/>
              </w:rPr>
              <w:t>主轴的热特性评价的研究方法和试验方案</w:t>
            </w:r>
            <w:r>
              <w:rPr>
                <w:rFonts w:hint="eastAsia" w:asciiTheme="minorEastAsia" w:hAnsiTheme="minorEastAsia" w:eastAsiaTheme="minorEastAsia" w:cstheme="minorEastAsia"/>
                <w:sz w:val="28"/>
                <w:szCs w:val="28"/>
              </w:rPr>
              <w:t>；研究了结构约束对主轴温度场变化的影响；提出了采用结构约束因子来简化主轴热阻网络模型的新方法。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陈蔚芳</w:t>
            </w:r>
          </w:p>
        </w:tc>
        <w:tc>
          <w:tcPr>
            <w:tcW w:w="56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w:t>
            </w:r>
          </w:p>
        </w:tc>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教师</w:t>
            </w:r>
          </w:p>
        </w:tc>
        <w:tc>
          <w:tcPr>
            <w:tcW w:w="70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教授</w:t>
            </w:r>
          </w:p>
        </w:tc>
        <w:tc>
          <w:tcPr>
            <w:tcW w:w="85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南京航空航天大学</w:t>
            </w:r>
          </w:p>
        </w:tc>
        <w:tc>
          <w:tcPr>
            <w:tcW w:w="1134"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南京航空航天大学</w:t>
            </w:r>
          </w:p>
        </w:tc>
        <w:tc>
          <w:tcPr>
            <w:tcW w:w="3685"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结合热力特性对轴承 几何参数、刚度阻尼参数的影响，提出了机-热-流多场耦合的电主轴热力学建模方法。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李苗苗</w:t>
            </w:r>
          </w:p>
        </w:tc>
        <w:tc>
          <w:tcPr>
            <w:tcW w:w="567"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4</w:t>
            </w:r>
          </w:p>
        </w:tc>
        <w:tc>
          <w:tcPr>
            <w:tcW w:w="709"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教师</w:t>
            </w:r>
          </w:p>
        </w:tc>
        <w:tc>
          <w:tcPr>
            <w:tcW w:w="708"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副教授</w:t>
            </w:r>
          </w:p>
        </w:tc>
        <w:tc>
          <w:tcPr>
            <w:tcW w:w="851" w:type="dxa"/>
            <w:noWrap/>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南京航空航天大学</w:t>
            </w:r>
          </w:p>
        </w:tc>
        <w:tc>
          <w:tcPr>
            <w:tcW w:w="1134"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南京航空航天大学</w:t>
            </w:r>
          </w:p>
        </w:tc>
        <w:tc>
          <w:tcPr>
            <w:tcW w:w="3685" w:type="dxa"/>
            <w:vAlign w:val="center"/>
          </w:tcPr>
          <w:p>
            <w:pPr>
              <w:keepNext w:val="0"/>
              <w:keepLines w:val="0"/>
              <w:pageBreakBefore w:val="0"/>
              <w:widowControl w:val="0"/>
              <w:kinsoku/>
              <w:wordWrap/>
              <w:overflowPunct/>
              <w:topLinePunct w:val="0"/>
              <w:bidi w:val="0"/>
              <w:snapToGrid/>
              <w:spacing w:line="40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参与制定了主轴热评价的试验方案制定，进行了热评价模型的试验验证。</w:t>
            </w:r>
          </w:p>
        </w:tc>
      </w:tr>
    </w:tbl>
    <w:p>
      <w:pPr>
        <w:keepNext w:val="0"/>
        <w:keepLines w:val="0"/>
        <w:pageBreakBefore w:val="0"/>
        <w:widowControl w:val="0"/>
        <w:kinsoku/>
        <w:wordWrap/>
        <w:overflowPunct/>
        <w:topLinePunct w:val="0"/>
        <w:autoSpaceDE w:val="0"/>
        <w:autoSpaceDN w:val="0"/>
        <w:bidi w:val="0"/>
        <w:adjustRightInd w:val="0"/>
        <w:snapToGrid/>
        <w:spacing w:line="400" w:lineRule="exact"/>
        <w:ind w:left="105" w:leftChars="50" w:right="105" w:rightChars="50" w:firstLine="560" w:firstLineChars="200"/>
        <w:textAlignment w:val="auto"/>
        <w:rPr>
          <w:rFonts w:hint="eastAsia" w:asciiTheme="minorEastAsia" w:hAnsiTheme="minorEastAsia" w:eastAsiaTheme="minorEastAsia" w:cstheme="minor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18030">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2ODFlNmU5ZTBiNGI4MjcwYjAwNGUxM2NjNjgwNzcifQ=="/>
  </w:docVars>
  <w:rsids>
    <w:rsidRoot w:val="00B17277"/>
    <w:rsid w:val="00115B35"/>
    <w:rsid w:val="001A2E54"/>
    <w:rsid w:val="00277CFB"/>
    <w:rsid w:val="002C3A86"/>
    <w:rsid w:val="00364F9C"/>
    <w:rsid w:val="003874B1"/>
    <w:rsid w:val="003933B8"/>
    <w:rsid w:val="003E06DE"/>
    <w:rsid w:val="003E27E1"/>
    <w:rsid w:val="00474DE0"/>
    <w:rsid w:val="0052728D"/>
    <w:rsid w:val="006D19D3"/>
    <w:rsid w:val="007F02D8"/>
    <w:rsid w:val="009178D7"/>
    <w:rsid w:val="00B17277"/>
    <w:rsid w:val="00B6545B"/>
    <w:rsid w:val="00B85478"/>
    <w:rsid w:val="00ED1F99"/>
    <w:rsid w:val="46745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263</Words>
  <Characters>1505</Characters>
  <Lines>12</Lines>
  <Paragraphs>3</Paragraphs>
  <TotalTime>1</TotalTime>
  <ScaleCrop>false</ScaleCrop>
  <LinksUpToDate>false</LinksUpToDate>
  <CharactersWithSpaces>1765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2024-12-11T06:40:00Z</dcterms:created>
  <dc:creator>Microsoft</dc:creator>
  <cp:lastModifiedBy>张丹</cp:lastModifiedBy>
  <dcterms:modified xsi:type="dcterms:W3CDTF">2024-12-20T01:13:53Z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875E339A11CD4B9BA5C5939C4918773C_13</vt:lpwstr>
  </property>
</Properties>
</file>