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6CF68" w14:textId="1CF82966" w:rsidR="00C91791" w:rsidRDefault="00C91791" w:rsidP="001823E7">
      <w:pPr>
        <w:spacing w:before="480" w:after="480" w:line="480" w:lineRule="auto"/>
        <w:rPr>
          <w:rFonts w:ascii="宋体" w:eastAsia="宋体" w:hAnsi="宋体" w:hint="eastAsia"/>
          <w:b/>
          <w:bCs/>
          <w:sz w:val="44"/>
          <w:szCs w:val="44"/>
        </w:rPr>
      </w:pPr>
    </w:p>
    <w:p w14:paraId="2F2F99C8"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候选人：</w:t>
      </w:r>
      <w:r>
        <w:rPr>
          <w:rFonts w:ascii="仿宋_GB2312" w:eastAsia="仿宋_GB2312" w:hAnsi="宋体"/>
          <w:b/>
          <w:bCs/>
          <w:sz w:val="32"/>
          <w:szCs w:val="32"/>
        </w:rPr>
        <w:t>吕博强</w:t>
      </w:r>
    </w:p>
    <w:p w14:paraId="502B4EB1"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提名单位：江西省教育厅</w:t>
      </w:r>
    </w:p>
    <w:p w14:paraId="2876CF9E"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提名奖种：江西省科学技术青年奖</w:t>
      </w:r>
    </w:p>
    <w:p w14:paraId="7107A8C7"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提名意见：</w:t>
      </w:r>
    </w:p>
    <w:p w14:paraId="07944A6B" w14:textId="6C501336" w:rsidR="00C91791" w:rsidRPr="001823E7" w:rsidRDefault="00000000" w:rsidP="001823E7">
      <w:pPr>
        <w:spacing w:line="560" w:lineRule="exact"/>
        <w:ind w:firstLineChars="200" w:firstLine="640"/>
        <w:rPr>
          <w:rFonts w:hint="eastAsia"/>
        </w:rPr>
      </w:pPr>
      <w:r>
        <w:rPr>
          <w:rFonts w:ascii="仿宋" w:eastAsia="仿宋" w:hAnsi="仿宋" w:cs="Times New Roman"/>
          <w:sz w:val="32"/>
          <w:szCs w:val="32"/>
        </w:rPr>
        <w:t>候选人长期致力于高维流体力学方程真空问题解的存在性和大时间性态研究，提出了克服真空带来的退化和奇性、流场和磁场的强耦合、粘性导致的强非线性等关键困难的系列技术方法，系统解决了高维可压缩磁流体方程、非均匀不可压缩</w:t>
      </w:r>
      <w:r>
        <w:rPr>
          <w:rFonts w:ascii="Times New Roman" w:eastAsia="宋体" w:hAnsi="Times New Roman" w:cs="Times New Roman"/>
          <w:sz w:val="32"/>
          <w:szCs w:val="32"/>
        </w:rPr>
        <w:t>Navier-Stokes</w:t>
      </w:r>
      <w:r>
        <w:rPr>
          <w:rFonts w:ascii="仿宋" w:eastAsia="仿宋" w:hAnsi="仿宋" w:cs="Times New Roman"/>
          <w:sz w:val="32"/>
          <w:szCs w:val="32"/>
        </w:rPr>
        <w:t>（磁流体）方程真空问题</w:t>
      </w:r>
      <w:proofErr w:type="gramStart"/>
      <w:r>
        <w:rPr>
          <w:rFonts w:ascii="仿宋" w:eastAsia="仿宋" w:hAnsi="仿宋" w:cs="Times New Roman"/>
          <w:sz w:val="32"/>
          <w:szCs w:val="32"/>
        </w:rPr>
        <w:t>光滑解</w:t>
      </w:r>
      <w:proofErr w:type="gramEnd"/>
      <w:r>
        <w:rPr>
          <w:rFonts w:ascii="仿宋" w:eastAsia="仿宋" w:hAnsi="仿宋" w:cs="Times New Roman"/>
          <w:sz w:val="32"/>
          <w:szCs w:val="32"/>
        </w:rPr>
        <w:t>的存在唯一性、大时间性态等基础问题，填补了高维真空问题</w:t>
      </w:r>
      <w:proofErr w:type="gramStart"/>
      <w:r>
        <w:rPr>
          <w:rFonts w:ascii="仿宋" w:eastAsia="仿宋" w:hAnsi="仿宋" w:cs="Times New Roman"/>
          <w:sz w:val="32"/>
          <w:szCs w:val="32"/>
        </w:rPr>
        <w:t>光滑解</w:t>
      </w:r>
      <w:proofErr w:type="gramEnd"/>
      <w:r>
        <w:rPr>
          <w:rFonts w:ascii="仿宋" w:eastAsia="仿宋" w:hAnsi="仿宋" w:cs="Times New Roman"/>
          <w:sz w:val="32"/>
          <w:szCs w:val="32"/>
        </w:rPr>
        <w:t>定性理论的若干研究空白。候选人的研究成果在非线性偏微分方程研究领域有较大的影响，受到国内外同行的大量引用和广泛好评，有重要的科学价值和理论意义，对相关应用学科的发展起到了积极的推动作用。</w:t>
      </w:r>
    </w:p>
    <w:p w14:paraId="5EF7968D"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候选人工作单位：南昌大学</w:t>
      </w:r>
    </w:p>
    <w:p w14:paraId="5B579B74"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hint="eastAsia"/>
          <w:b/>
          <w:bCs/>
          <w:sz w:val="32"/>
          <w:szCs w:val="32"/>
        </w:rPr>
        <w:t>候选人简介：</w:t>
      </w:r>
    </w:p>
    <w:p w14:paraId="4AF39120" w14:textId="77777777" w:rsidR="00C91791" w:rsidRDefault="00000000">
      <w:pPr>
        <w:spacing w:line="560" w:lineRule="exact"/>
        <w:rPr>
          <w:rFonts w:ascii="仿宋" w:eastAsia="仿宋" w:hAnsi="仿宋" w:cs="Times New Roman" w:hint="eastAsia"/>
          <w:sz w:val="32"/>
          <w:szCs w:val="32"/>
        </w:rPr>
      </w:pPr>
      <w:r>
        <w:rPr>
          <w:rFonts w:ascii="仿宋" w:eastAsia="仿宋" w:hAnsi="仿宋" w:cs="Times New Roman"/>
          <w:sz w:val="32"/>
          <w:szCs w:val="32"/>
        </w:rPr>
        <w:t xml:space="preserve">    候选人从事基础数学理论研究，主要研究流体力学方程的数学理论。流体动力学方程描述各种类型流体的运动、发展和演化规律，在航空航天、液晶材料、地球物理、核能技</w:t>
      </w:r>
      <w:r>
        <w:rPr>
          <w:rFonts w:ascii="仿宋" w:eastAsia="仿宋" w:hAnsi="仿宋" w:cs="Times New Roman"/>
          <w:sz w:val="32"/>
          <w:szCs w:val="32"/>
        </w:rPr>
        <w:lastRenderedPageBreak/>
        <w:t>术等领域有着重要的应用价值，其数学理论的研究是当今偏微分方程研究的重点和热点之一。</w:t>
      </w:r>
    </w:p>
    <w:p w14:paraId="7D13463F" w14:textId="77777777" w:rsidR="00C91791" w:rsidRDefault="00000000">
      <w:pPr>
        <w:spacing w:line="560" w:lineRule="exact"/>
        <w:ind w:firstLineChars="200" w:firstLine="640"/>
        <w:rPr>
          <w:rFonts w:hint="eastAsia"/>
        </w:rPr>
      </w:pPr>
      <w:r>
        <w:rPr>
          <w:rFonts w:ascii="仿宋" w:eastAsia="仿宋" w:hAnsi="仿宋" w:cs="Times New Roman"/>
          <w:sz w:val="32"/>
          <w:szCs w:val="32"/>
        </w:rPr>
        <w:t>候选人在</w:t>
      </w:r>
      <w:r>
        <w:rPr>
          <w:rFonts w:ascii="Times New Roman" w:eastAsia="宋体" w:hAnsi="Times New Roman" w:cs="Times New Roman"/>
          <w:sz w:val="32"/>
          <w:szCs w:val="32"/>
        </w:rPr>
        <w:t>Arch. Ration. Mech. Anal.</w:t>
      </w:r>
      <w:r>
        <w:rPr>
          <w:rFonts w:ascii="Times New Roman" w:eastAsia="宋体" w:hAnsi="Times New Roman" w:cs="Times New Roman"/>
          <w:sz w:val="32"/>
          <w:szCs w:val="32"/>
        </w:rPr>
        <w:t>、</w:t>
      </w:r>
      <w:r>
        <w:rPr>
          <w:rFonts w:ascii="Times New Roman" w:eastAsia="宋体" w:hAnsi="Times New Roman" w:cs="Times New Roman"/>
          <w:sz w:val="32"/>
          <w:szCs w:val="32"/>
        </w:rPr>
        <w:t xml:space="preserve">J. Math. </w:t>
      </w:r>
      <w:proofErr w:type="spellStart"/>
      <w:r>
        <w:rPr>
          <w:rFonts w:ascii="Times New Roman" w:eastAsia="宋体" w:hAnsi="Times New Roman" w:cs="Times New Roman"/>
          <w:sz w:val="32"/>
          <w:szCs w:val="32"/>
        </w:rPr>
        <w:t>Pures</w:t>
      </w:r>
      <w:proofErr w:type="spellEnd"/>
      <w:r>
        <w:rPr>
          <w:rFonts w:ascii="Times New Roman" w:eastAsia="宋体" w:hAnsi="Times New Roman" w:cs="Times New Roman"/>
          <w:sz w:val="32"/>
          <w:szCs w:val="32"/>
        </w:rPr>
        <w:t xml:space="preserve"> Appl.</w:t>
      </w:r>
      <w:r>
        <w:rPr>
          <w:rFonts w:ascii="Times New Roman" w:eastAsia="宋体" w:hAnsi="Times New Roman" w:cs="Times New Roman"/>
          <w:sz w:val="32"/>
          <w:szCs w:val="32"/>
        </w:rPr>
        <w:t>、</w:t>
      </w:r>
      <w:r>
        <w:rPr>
          <w:rFonts w:ascii="Times New Roman" w:eastAsia="宋体" w:hAnsi="Times New Roman" w:cs="Times New Roman"/>
          <w:sz w:val="32"/>
          <w:szCs w:val="32"/>
        </w:rPr>
        <w:t>Indiana Univ. Math. J.</w:t>
      </w:r>
      <w:r>
        <w:rPr>
          <w:rFonts w:ascii="Times New Roman" w:eastAsia="宋体" w:hAnsi="Times New Roman" w:cs="Times New Roman"/>
          <w:sz w:val="32"/>
          <w:szCs w:val="32"/>
        </w:rPr>
        <w:t>、</w:t>
      </w:r>
      <w:r>
        <w:rPr>
          <w:rFonts w:ascii="Times New Roman" w:eastAsia="宋体" w:hAnsi="Times New Roman" w:cs="Times New Roman"/>
          <w:sz w:val="32"/>
          <w:szCs w:val="32"/>
        </w:rPr>
        <w:t>Nonlinearity</w:t>
      </w:r>
      <w:r>
        <w:rPr>
          <w:rFonts w:ascii="Times New Roman" w:eastAsia="宋体" w:hAnsi="Times New Roman" w:cs="Times New Roman"/>
          <w:sz w:val="32"/>
          <w:szCs w:val="32"/>
        </w:rPr>
        <w:t>、</w:t>
      </w:r>
      <w:r>
        <w:rPr>
          <w:rFonts w:ascii="仿宋" w:eastAsia="仿宋" w:hAnsi="仿宋" w:cs="Times New Roman"/>
          <w:sz w:val="32"/>
          <w:szCs w:val="32"/>
        </w:rPr>
        <w:t>中国科学</w:t>
      </w:r>
      <w:r>
        <w:rPr>
          <w:rFonts w:ascii="Times New Roman" w:eastAsia="宋体" w:hAnsi="Times New Roman" w:cs="Times New Roman"/>
          <w:sz w:val="32"/>
          <w:szCs w:val="32"/>
        </w:rPr>
        <w:t>、</w:t>
      </w:r>
      <w:r>
        <w:rPr>
          <w:rFonts w:ascii="Times New Roman" w:eastAsia="宋体" w:hAnsi="Times New Roman" w:cs="Times New Roman"/>
          <w:sz w:val="32"/>
          <w:szCs w:val="32"/>
        </w:rPr>
        <w:t>Nonlinear Anal. RWA</w:t>
      </w:r>
      <w:r>
        <w:rPr>
          <w:rFonts w:ascii="仿宋" w:eastAsia="仿宋" w:hAnsi="仿宋" w:cs="Times New Roman"/>
          <w:sz w:val="32"/>
          <w:szCs w:val="32"/>
        </w:rPr>
        <w:t>等知名期刊发表论文20余篇，受到国内外同行的大量引用和广泛好评；主持国家自然科学基金4项（面上项目2项、青年基金1项、天元基金1项）、江西省自然科学基金3项（省杰出青年基金1项、面上1项、青年1项）等项目；入选江西省双千计划（青年）人才、江西省主要学科学术和技术带头人（青年人才）</w:t>
      </w:r>
      <w:r>
        <w:rPr>
          <w:rFonts w:ascii="Times New Roman" w:eastAsia="宋体" w:hAnsi="Times New Roman" w:cs="Times New Roman"/>
          <w:sz w:val="32"/>
          <w:szCs w:val="32"/>
        </w:rPr>
        <w:t>。</w:t>
      </w:r>
    </w:p>
    <w:p w14:paraId="677AE5FB" w14:textId="77777777" w:rsidR="00C91791" w:rsidRDefault="00000000">
      <w:pPr>
        <w:spacing w:line="560" w:lineRule="exact"/>
        <w:ind w:firstLineChars="200" w:firstLine="640"/>
        <w:rPr>
          <w:rFonts w:hint="eastAsia"/>
        </w:rPr>
      </w:pPr>
      <w:r>
        <w:rPr>
          <w:rFonts w:ascii="仿宋" w:eastAsia="仿宋" w:hAnsi="仿宋" w:cs="Times New Roman"/>
          <w:sz w:val="32"/>
          <w:szCs w:val="32"/>
        </w:rPr>
        <w:t>近年来，针对高维流体力学方程的真空问题，候选人取得了一系列重要的创新研究成果，其代表性成果具体如下：</w:t>
      </w:r>
    </w:p>
    <w:p w14:paraId="70D5BB34" w14:textId="77777777" w:rsidR="00C91791" w:rsidRDefault="00000000">
      <w:pPr>
        <w:spacing w:line="560" w:lineRule="exact"/>
        <w:ind w:firstLineChars="200" w:firstLine="640"/>
        <w:rPr>
          <w:rFonts w:hint="eastAsia"/>
        </w:rPr>
      </w:pPr>
      <w:r>
        <w:rPr>
          <w:rFonts w:ascii="仿宋" w:eastAsia="仿宋" w:hAnsi="仿宋" w:cs="Times New Roman"/>
          <w:sz w:val="32"/>
          <w:szCs w:val="32"/>
        </w:rPr>
        <w:t>1、完整解决了</w:t>
      </w:r>
      <w:proofErr w:type="gramStart"/>
      <w:r>
        <w:rPr>
          <w:rFonts w:ascii="仿宋" w:eastAsia="仿宋" w:hAnsi="仿宋" w:cs="Times New Roman"/>
          <w:sz w:val="32"/>
          <w:szCs w:val="32"/>
        </w:rPr>
        <w:t>二维可压缩</w:t>
      </w:r>
      <w:proofErr w:type="gramEnd"/>
      <w:r>
        <w:rPr>
          <w:rFonts w:ascii="仿宋" w:eastAsia="仿宋" w:hAnsi="仿宋" w:cs="Times New Roman"/>
          <w:sz w:val="32"/>
          <w:szCs w:val="32"/>
        </w:rPr>
        <w:t>等熵磁流体方程柯西问题含真空强解的局部存在唯一性、小能量整体存在性和大时间行为。首次发现二维磁场方程的对称性结构，利用该结构成功得到了磁场非线性项的整体估计，并以此取代磁场高阶导数估计建立了有效粘性通量估计；利用磁场空间加权估计，发现了初始磁场的空间衰减随着时间发展得以保持。所提出的二维磁场的研究方法(如：对称结构、整体估计、空间加权、空间衰减)受到了广泛关注，并被应用于研究其它二维流体力学方程。研究成果发表在</w:t>
      </w:r>
      <w:r>
        <w:rPr>
          <w:rFonts w:ascii="Times New Roman" w:eastAsia="宋体" w:hAnsi="Times New Roman" w:cs="Times New Roman"/>
          <w:sz w:val="32"/>
          <w:szCs w:val="32"/>
        </w:rPr>
        <w:t>Indiana Univ. Math. J.</w:t>
      </w:r>
      <w:r>
        <w:rPr>
          <w:rFonts w:ascii="Times New Roman" w:eastAsia="宋体" w:hAnsi="Times New Roman" w:cs="Times New Roman"/>
          <w:sz w:val="32"/>
          <w:szCs w:val="32"/>
        </w:rPr>
        <w:t>和</w:t>
      </w:r>
      <w:r>
        <w:rPr>
          <w:rFonts w:ascii="Times New Roman" w:eastAsia="宋体" w:hAnsi="Times New Roman" w:cs="Times New Roman"/>
          <w:sz w:val="32"/>
          <w:szCs w:val="32"/>
        </w:rPr>
        <w:t>Nonlinearity</w:t>
      </w:r>
      <w:r>
        <w:rPr>
          <w:rFonts w:ascii="Times New Roman" w:eastAsia="宋体" w:hAnsi="Times New Roman" w:cs="Times New Roman"/>
          <w:sz w:val="32"/>
          <w:szCs w:val="32"/>
        </w:rPr>
        <w:t>。</w:t>
      </w:r>
    </w:p>
    <w:p w14:paraId="527B9EBE" w14:textId="77777777" w:rsidR="00C91791" w:rsidRDefault="00000000">
      <w:pPr>
        <w:spacing w:line="560" w:lineRule="exact"/>
        <w:ind w:firstLineChars="200" w:firstLine="640"/>
        <w:rPr>
          <w:rFonts w:hint="eastAsia"/>
        </w:rPr>
      </w:pPr>
      <w:r>
        <w:rPr>
          <w:rFonts w:ascii="仿宋" w:eastAsia="仿宋" w:hAnsi="仿宋" w:cs="Times New Roman"/>
          <w:sz w:val="32"/>
          <w:szCs w:val="32"/>
        </w:rPr>
        <w:t>2、系统解决了</w:t>
      </w:r>
      <w:proofErr w:type="gramStart"/>
      <w:r>
        <w:rPr>
          <w:rFonts w:ascii="仿宋" w:eastAsia="仿宋" w:hAnsi="仿宋" w:cs="Times New Roman"/>
          <w:sz w:val="32"/>
          <w:szCs w:val="32"/>
        </w:rPr>
        <w:t>二维常粘性</w:t>
      </w:r>
      <w:proofErr w:type="gramEnd"/>
      <w:r>
        <w:rPr>
          <w:rFonts w:ascii="仿宋" w:eastAsia="仿宋" w:hAnsi="仿宋" w:cs="Times New Roman"/>
          <w:sz w:val="32"/>
          <w:szCs w:val="32"/>
        </w:rPr>
        <w:t>非均匀不可压缩Navier-Stokes方程和磁流体方程柯西问题含真空强解的局部存在</w:t>
      </w:r>
      <w:r>
        <w:rPr>
          <w:rFonts w:ascii="仿宋" w:eastAsia="仿宋" w:hAnsi="仿宋" w:cs="Times New Roman"/>
          <w:sz w:val="32"/>
          <w:szCs w:val="32"/>
        </w:rPr>
        <w:lastRenderedPageBreak/>
        <w:t>性、整体存在性和大时间行为，揭示了二维全空间中磁场强度对流场的整体稳定性没有影响。创新利用随体导数估计方法研究非均匀不可压缩方程、利用空间对偶性来处理压力项估计，进而给出关键的一致先验估计，研究方法被众多学者应用于研究其它非均匀不可压缩流体的二维问题。研究成果发表在</w:t>
      </w:r>
      <w:r>
        <w:rPr>
          <w:rFonts w:ascii="Times New Roman" w:eastAsia="宋体" w:hAnsi="Times New Roman" w:cs="Times New Roman"/>
          <w:sz w:val="32"/>
          <w:szCs w:val="32"/>
        </w:rPr>
        <w:t xml:space="preserve">J. Math. </w:t>
      </w:r>
      <w:proofErr w:type="spellStart"/>
      <w:r>
        <w:rPr>
          <w:rFonts w:ascii="Times New Roman" w:eastAsia="宋体" w:hAnsi="Times New Roman" w:cs="Times New Roman"/>
          <w:sz w:val="32"/>
          <w:szCs w:val="32"/>
        </w:rPr>
        <w:t>Pures</w:t>
      </w:r>
      <w:proofErr w:type="spellEnd"/>
      <w:r>
        <w:rPr>
          <w:rFonts w:ascii="Times New Roman" w:eastAsia="宋体" w:hAnsi="Times New Roman" w:cs="Times New Roman"/>
          <w:sz w:val="32"/>
          <w:szCs w:val="32"/>
        </w:rPr>
        <w:t xml:space="preserve"> Appl.</w:t>
      </w:r>
      <w:r>
        <w:rPr>
          <w:rFonts w:ascii="Times New Roman" w:eastAsia="宋体" w:hAnsi="Times New Roman" w:cs="Times New Roman"/>
          <w:sz w:val="32"/>
          <w:szCs w:val="32"/>
        </w:rPr>
        <w:t>和</w:t>
      </w:r>
      <w:r>
        <w:rPr>
          <w:rFonts w:ascii="Times New Roman" w:eastAsia="宋体" w:hAnsi="Times New Roman" w:cs="Times New Roman"/>
          <w:sz w:val="32"/>
          <w:szCs w:val="32"/>
        </w:rPr>
        <w:t>Nonlinearity</w:t>
      </w:r>
      <w:r>
        <w:rPr>
          <w:rFonts w:ascii="Times New Roman" w:eastAsia="宋体" w:hAnsi="Times New Roman" w:cs="Times New Roman"/>
          <w:sz w:val="32"/>
          <w:szCs w:val="32"/>
        </w:rPr>
        <w:t>。</w:t>
      </w:r>
    </w:p>
    <w:p w14:paraId="6B85CBBE" w14:textId="77777777" w:rsidR="00C91791" w:rsidRDefault="00000000">
      <w:pPr>
        <w:spacing w:line="560" w:lineRule="exact"/>
        <w:ind w:firstLineChars="200" w:firstLine="640"/>
        <w:rPr>
          <w:rFonts w:ascii="Times New Roman" w:eastAsia="宋体" w:hAnsi="Times New Roman" w:cs="Times New Roman"/>
          <w:sz w:val="32"/>
          <w:szCs w:val="32"/>
        </w:rPr>
      </w:pPr>
      <w:r>
        <w:rPr>
          <w:rFonts w:ascii="仿宋" w:eastAsia="仿宋" w:hAnsi="仿宋" w:cs="Times New Roman"/>
          <w:sz w:val="32"/>
          <w:szCs w:val="32"/>
        </w:rPr>
        <w:t>3、首次解决了粘性依赖密度的三维非均匀不可压缩Navier-Stokes方程柯西问题含真空的大初值局部强解、小扰动整体强解及其指数衰减大时间性态，回答了菲尔兹奖得主、法国科学院院士</w:t>
      </w:r>
      <w:r>
        <w:rPr>
          <w:rFonts w:ascii="Times New Roman" w:eastAsia="宋体" w:hAnsi="Times New Roman" w:cs="Times New Roman"/>
          <w:sz w:val="32"/>
          <w:szCs w:val="32"/>
        </w:rPr>
        <w:t>P.L. Lions1996</w:t>
      </w:r>
      <w:r>
        <w:rPr>
          <w:rFonts w:ascii="仿宋" w:eastAsia="仿宋" w:hAnsi="仿宋" w:cs="Times New Roman"/>
          <w:sz w:val="32"/>
          <w:szCs w:val="32"/>
        </w:rPr>
        <w:t>年的一个公开问题。给出了粘性依赖密度的Stokes型方程精细的正则性估计，发现了全新的解的大时间指数衰减性态，研究方法被广泛应用于研究其它流体动力学方程。研究成果发表在</w:t>
      </w:r>
      <w:r>
        <w:rPr>
          <w:rFonts w:ascii="Times New Roman" w:eastAsia="宋体" w:hAnsi="Times New Roman" w:cs="Times New Roman"/>
          <w:sz w:val="32"/>
          <w:szCs w:val="32"/>
        </w:rPr>
        <w:t>Arch. Ration. Mech. Anal.</w:t>
      </w:r>
      <w:r>
        <w:rPr>
          <w:rFonts w:ascii="Times New Roman" w:eastAsia="宋体" w:hAnsi="Times New Roman" w:cs="Times New Roman"/>
          <w:sz w:val="32"/>
          <w:szCs w:val="32"/>
        </w:rPr>
        <w:t>、</w:t>
      </w:r>
      <w:r>
        <w:rPr>
          <w:rFonts w:ascii="仿宋" w:eastAsia="仿宋" w:hAnsi="仿宋" w:cs="Times New Roman"/>
          <w:sz w:val="32"/>
          <w:szCs w:val="32"/>
        </w:rPr>
        <w:t>中国科学和</w:t>
      </w:r>
      <w:r>
        <w:rPr>
          <w:rFonts w:ascii="Times New Roman" w:eastAsia="宋体" w:hAnsi="Times New Roman" w:cs="Times New Roman"/>
          <w:sz w:val="32"/>
          <w:szCs w:val="32"/>
        </w:rPr>
        <w:t>Nonlinear Anal. RWA</w:t>
      </w:r>
      <w:r>
        <w:rPr>
          <w:rFonts w:ascii="Times New Roman" w:eastAsia="宋体" w:hAnsi="Times New Roman" w:cs="Times New Roman"/>
          <w:sz w:val="32"/>
          <w:szCs w:val="32"/>
        </w:rPr>
        <w:t>。</w:t>
      </w:r>
    </w:p>
    <w:p w14:paraId="06E6275F" w14:textId="77777777" w:rsidR="00C91791" w:rsidRDefault="00000000">
      <w:pPr>
        <w:spacing w:line="560" w:lineRule="exact"/>
        <w:ind w:firstLineChars="200" w:firstLine="640"/>
        <w:rPr>
          <w:rFonts w:ascii="宋体" w:eastAsia="宋体" w:hAnsi="宋体" w:hint="eastAsia"/>
          <w:sz w:val="24"/>
          <w:szCs w:val="24"/>
        </w:rPr>
      </w:pPr>
      <w:r>
        <w:rPr>
          <w:rFonts w:ascii="仿宋" w:eastAsia="仿宋" w:hAnsi="仿宋" w:cs="Times New Roman"/>
          <w:sz w:val="32"/>
          <w:szCs w:val="32"/>
        </w:rPr>
        <w:t>候选人的研究成果，创新提出了克服真空带来的退化和奇性、流场和磁场的强耦合、粘性导致的强非线性等关键困难的技术方法，系统解决了高维可压缩磁流体方程、非均匀不可压缩</w:t>
      </w:r>
      <w:r>
        <w:rPr>
          <w:rFonts w:ascii="Times New Roman" w:eastAsia="宋体" w:hAnsi="Times New Roman" w:cs="Times New Roman"/>
          <w:sz w:val="32"/>
          <w:szCs w:val="32"/>
        </w:rPr>
        <w:t>Navier-Stokes</w:t>
      </w:r>
      <w:r>
        <w:rPr>
          <w:rFonts w:ascii="仿宋" w:eastAsia="仿宋" w:hAnsi="仿宋" w:cs="Times New Roman"/>
          <w:sz w:val="32"/>
          <w:szCs w:val="32"/>
        </w:rPr>
        <w:t>（磁流体）方程真空问题</w:t>
      </w:r>
      <w:proofErr w:type="gramStart"/>
      <w:r>
        <w:rPr>
          <w:rFonts w:ascii="仿宋" w:eastAsia="仿宋" w:hAnsi="仿宋" w:cs="Times New Roman"/>
          <w:sz w:val="32"/>
          <w:szCs w:val="32"/>
        </w:rPr>
        <w:t>光滑解</w:t>
      </w:r>
      <w:proofErr w:type="gramEnd"/>
      <w:r>
        <w:rPr>
          <w:rFonts w:ascii="仿宋" w:eastAsia="仿宋" w:hAnsi="仿宋" w:cs="Times New Roman"/>
          <w:sz w:val="32"/>
          <w:szCs w:val="32"/>
        </w:rPr>
        <w:t>的存在唯一性、大时间性态等基础问题，填补了高维流体力学方程含真空</w:t>
      </w:r>
      <w:proofErr w:type="gramStart"/>
      <w:r>
        <w:rPr>
          <w:rFonts w:ascii="仿宋" w:eastAsia="仿宋" w:hAnsi="仿宋" w:cs="Times New Roman"/>
          <w:sz w:val="32"/>
          <w:szCs w:val="32"/>
        </w:rPr>
        <w:t>光滑解</w:t>
      </w:r>
      <w:proofErr w:type="gramEnd"/>
      <w:r>
        <w:rPr>
          <w:rFonts w:ascii="仿宋" w:eastAsia="仿宋" w:hAnsi="仿宋" w:cs="Times New Roman"/>
          <w:sz w:val="32"/>
          <w:szCs w:val="32"/>
        </w:rPr>
        <w:t>定性理论的若干研究空白，有重要的科学价值和理论意义，对相关应用学科的发展起到了积极的推动作用。</w:t>
      </w:r>
    </w:p>
    <w:p w14:paraId="468117FE" w14:textId="77777777" w:rsidR="00C91791" w:rsidRDefault="00000000">
      <w:pPr>
        <w:numPr>
          <w:ilvl w:val="0"/>
          <w:numId w:val="1"/>
        </w:numPr>
        <w:spacing w:line="600" w:lineRule="auto"/>
        <w:rPr>
          <w:rFonts w:ascii="仿宋_GB2312" w:eastAsia="仿宋_GB2312" w:hAnsi="宋体" w:hint="eastAsia"/>
          <w:b/>
          <w:bCs/>
          <w:sz w:val="32"/>
          <w:szCs w:val="32"/>
        </w:rPr>
      </w:pPr>
      <w:r>
        <w:rPr>
          <w:rFonts w:ascii="仿宋_GB2312" w:eastAsia="仿宋_GB2312" w:hAnsi="宋体"/>
          <w:b/>
          <w:bCs/>
          <w:sz w:val="32"/>
          <w:szCs w:val="32"/>
        </w:rPr>
        <w:t>代表性科技成果</w:t>
      </w:r>
      <w:r>
        <w:rPr>
          <w:rFonts w:ascii="仿宋_GB2312" w:eastAsia="仿宋_GB2312" w:hAnsi="宋体" w:hint="eastAsia"/>
          <w:b/>
          <w:bCs/>
          <w:sz w:val="32"/>
          <w:szCs w:val="32"/>
        </w:rPr>
        <w:t>：</w:t>
      </w:r>
    </w:p>
    <w:p w14:paraId="618232C1" w14:textId="77777777" w:rsidR="00C91791" w:rsidRDefault="00000000">
      <w:pPr>
        <w:pStyle w:val="a7"/>
        <w:numPr>
          <w:ilvl w:val="0"/>
          <w:numId w:val="2"/>
        </w:numPr>
        <w:autoSpaceDE w:val="0"/>
        <w:autoSpaceDN w:val="0"/>
        <w:adjustRightInd w:val="0"/>
        <w:snapToGrid w:val="0"/>
        <w:spacing w:beforeLines="50" w:before="156" w:after="50" w:line="276" w:lineRule="auto"/>
        <w:ind w:firstLineChars="0"/>
        <w:rPr>
          <w:sz w:val="28"/>
          <w:szCs w:val="28"/>
        </w:rPr>
      </w:pPr>
      <w:r>
        <w:rPr>
          <w:rFonts w:ascii="仿宋" w:eastAsia="仿宋" w:hAnsi="仿宋" w:cs="宋体"/>
          <w:b/>
          <w:bCs/>
          <w:sz w:val="28"/>
          <w:szCs w:val="28"/>
        </w:rPr>
        <w:t>吕博强</w:t>
      </w:r>
      <w:r>
        <w:rPr>
          <w:rFonts w:ascii="仿宋" w:eastAsia="仿宋" w:hAnsi="仿宋" w:cs="宋体"/>
          <w:sz w:val="28"/>
          <w:szCs w:val="28"/>
        </w:rPr>
        <w:t>，黄彬，</w:t>
      </w:r>
      <w:r>
        <w:rPr>
          <w:sz w:val="28"/>
          <w:szCs w:val="28"/>
        </w:rPr>
        <w:t>On strong solutions to the Cauchy problem of the two-</w:t>
      </w:r>
      <w:r>
        <w:rPr>
          <w:sz w:val="28"/>
          <w:szCs w:val="28"/>
        </w:rPr>
        <w:lastRenderedPageBreak/>
        <w:t xml:space="preserve">dimensional compressible magnetohydrodynamic equations with vacuum. </w:t>
      </w:r>
      <w:r>
        <w:rPr>
          <w:b/>
          <w:bCs/>
          <w:i/>
          <w:iCs/>
          <w:sz w:val="28"/>
          <w:szCs w:val="28"/>
        </w:rPr>
        <w:t xml:space="preserve">Nonlinearity , </w:t>
      </w:r>
      <w:r>
        <w:rPr>
          <w:sz w:val="28"/>
          <w:szCs w:val="28"/>
        </w:rPr>
        <w:t>28 (2015)</w:t>
      </w:r>
      <w:r>
        <w:rPr>
          <w:sz w:val="28"/>
          <w:szCs w:val="28"/>
        </w:rPr>
        <w:t>：</w:t>
      </w:r>
      <w:r>
        <w:rPr>
          <w:sz w:val="28"/>
          <w:szCs w:val="28"/>
        </w:rPr>
        <w:t xml:space="preserve">509-530. </w:t>
      </w:r>
    </w:p>
    <w:p w14:paraId="5AE1FAE4" w14:textId="77777777" w:rsidR="00C91791" w:rsidRDefault="00000000">
      <w:pPr>
        <w:pStyle w:val="a7"/>
        <w:numPr>
          <w:ilvl w:val="0"/>
          <w:numId w:val="2"/>
        </w:numPr>
        <w:autoSpaceDE w:val="0"/>
        <w:autoSpaceDN w:val="0"/>
        <w:adjustRightInd w:val="0"/>
        <w:snapToGrid w:val="0"/>
        <w:spacing w:beforeLines="50" w:before="156" w:after="50" w:line="276" w:lineRule="auto"/>
        <w:ind w:firstLineChars="0"/>
        <w:rPr>
          <w:sz w:val="28"/>
          <w:szCs w:val="28"/>
        </w:rPr>
      </w:pPr>
      <w:r>
        <w:rPr>
          <w:rFonts w:ascii="仿宋" w:eastAsia="仿宋" w:hAnsi="仿宋" w:cs="宋体"/>
          <w:b/>
          <w:bCs/>
          <w:sz w:val="28"/>
          <w:szCs w:val="28"/>
        </w:rPr>
        <w:t>吕博强</w:t>
      </w:r>
      <w:r>
        <w:rPr>
          <w:rFonts w:ascii="仿宋" w:eastAsia="仿宋" w:hAnsi="仿宋" w:cs="宋体"/>
          <w:sz w:val="28"/>
          <w:szCs w:val="28"/>
        </w:rPr>
        <w:t>，施小丁，徐兴英，</w:t>
      </w:r>
      <w:r>
        <w:rPr>
          <w:sz w:val="28"/>
          <w:szCs w:val="28"/>
        </w:rPr>
        <w:t>Global existence and large time asymptotic behavior of strong solutions to the 2-D compressible magneto-hydrodynamic equations with vacuum</w:t>
      </w:r>
      <w:r>
        <w:rPr>
          <w:sz w:val="28"/>
          <w:szCs w:val="28"/>
        </w:rPr>
        <w:t>，</w:t>
      </w:r>
      <w:r>
        <w:rPr>
          <w:sz w:val="28"/>
          <w:szCs w:val="28"/>
        </w:rPr>
        <w:fldChar w:fldCharType="begin"/>
      </w:r>
      <w:r>
        <w:rPr>
          <w:sz w:val="28"/>
          <w:szCs w:val="28"/>
        </w:rPr>
        <w:instrText xml:space="preserve"> HYPERLINK "http://www.ams.org/mathscinet/search/journaldoc.html?id=2882" </w:instrText>
      </w:r>
      <w:r>
        <w:rPr>
          <w:sz w:val="28"/>
          <w:szCs w:val="28"/>
        </w:rPr>
      </w:r>
      <w:r>
        <w:rPr>
          <w:sz w:val="28"/>
          <w:szCs w:val="28"/>
        </w:rPr>
        <w:fldChar w:fldCharType="separate"/>
      </w:r>
      <w:r>
        <w:rPr>
          <w:b/>
          <w:bCs/>
          <w:i/>
          <w:iCs/>
          <w:sz w:val="28"/>
          <w:szCs w:val="28"/>
          <w:u w:val="single"/>
        </w:rPr>
        <w:t>Indiana</w:t>
      </w:r>
      <w:r>
        <w:rPr>
          <w:b/>
          <w:bCs/>
          <w:i/>
          <w:iCs/>
          <w:sz w:val="28"/>
          <w:szCs w:val="28"/>
        </w:rPr>
        <w:t xml:space="preserve"> Univ. Math. J.</w:t>
      </w:r>
      <w:r>
        <w:rPr>
          <w:sz w:val="28"/>
          <w:szCs w:val="28"/>
        </w:rPr>
        <w:fldChar w:fldCharType="end"/>
      </w:r>
      <w:r>
        <w:rPr>
          <w:sz w:val="28"/>
          <w:szCs w:val="28"/>
        </w:rPr>
        <w:t>，</w:t>
      </w:r>
      <w:r>
        <w:rPr>
          <w:sz w:val="28"/>
          <w:szCs w:val="28"/>
        </w:rPr>
        <w:t>65(2016): 925-975.</w:t>
      </w:r>
    </w:p>
    <w:p w14:paraId="2A62E26F" w14:textId="77777777" w:rsidR="00C91791" w:rsidRDefault="00000000">
      <w:pPr>
        <w:pStyle w:val="a7"/>
        <w:numPr>
          <w:ilvl w:val="0"/>
          <w:numId w:val="2"/>
        </w:numPr>
        <w:autoSpaceDE w:val="0"/>
        <w:autoSpaceDN w:val="0"/>
        <w:adjustRightInd w:val="0"/>
        <w:snapToGrid w:val="0"/>
        <w:spacing w:beforeLines="50" w:before="156" w:after="50" w:line="276" w:lineRule="auto"/>
        <w:ind w:firstLineChars="0"/>
        <w:rPr>
          <w:sz w:val="28"/>
          <w:szCs w:val="28"/>
        </w:rPr>
      </w:pPr>
      <w:r>
        <w:rPr>
          <w:rFonts w:ascii="仿宋" w:eastAsia="仿宋" w:hAnsi="仿宋" w:cs="宋体"/>
          <w:b/>
          <w:bCs/>
          <w:sz w:val="28"/>
          <w:szCs w:val="28"/>
        </w:rPr>
        <w:t>吕博强</w:t>
      </w:r>
      <w:r>
        <w:rPr>
          <w:rFonts w:ascii="仿宋" w:eastAsia="仿宋" w:hAnsi="仿宋" w:cs="宋体"/>
          <w:sz w:val="28"/>
          <w:szCs w:val="28"/>
        </w:rPr>
        <w:t>,徐中海，钟新,</w:t>
      </w:r>
      <w:r>
        <w:rPr>
          <w:rFonts w:ascii="宋体" w:hAnsi="宋体" w:cs="宋体"/>
          <w:sz w:val="28"/>
          <w:szCs w:val="28"/>
        </w:rPr>
        <w:t xml:space="preserve"> </w:t>
      </w:r>
      <w:r>
        <w:rPr>
          <w:sz w:val="28"/>
          <w:szCs w:val="28"/>
        </w:rPr>
        <w:t>Global existence and large time asymptotic behavior of strong solutions to the Cauchy problem of 2D density-dependent MHD equations with vacuum</w:t>
      </w:r>
      <w:r>
        <w:rPr>
          <w:sz w:val="28"/>
          <w:szCs w:val="28"/>
        </w:rPr>
        <w:t>，</w:t>
      </w:r>
      <w:r>
        <w:rPr>
          <w:b/>
          <w:bCs/>
          <w:i/>
          <w:iCs/>
          <w:sz w:val="28"/>
          <w:szCs w:val="28"/>
        </w:rPr>
        <w:t xml:space="preserve">J. Math. </w:t>
      </w:r>
      <w:proofErr w:type="spellStart"/>
      <w:r>
        <w:rPr>
          <w:b/>
          <w:bCs/>
          <w:i/>
          <w:iCs/>
          <w:sz w:val="28"/>
          <w:szCs w:val="28"/>
        </w:rPr>
        <w:t>Pures</w:t>
      </w:r>
      <w:proofErr w:type="spellEnd"/>
      <w:r>
        <w:rPr>
          <w:b/>
          <w:bCs/>
          <w:i/>
          <w:iCs/>
          <w:sz w:val="28"/>
          <w:szCs w:val="28"/>
        </w:rPr>
        <w:t xml:space="preserve"> Appl.</w:t>
      </w:r>
      <w:r>
        <w:rPr>
          <w:sz w:val="28"/>
          <w:szCs w:val="28"/>
        </w:rPr>
        <w:t>, 108 (2017): 41-62.</w:t>
      </w:r>
    </w:p>
    <w:p w14:paraId="2E957B7D" w14:textId="77777777" w:rsidR="00C91791" w:rsidRDefault="00000000">
      <w:pPr>
        <w:pStyle w:val="a7"/>
        <w:numPr>
          <w:ilvl w:val="0"/>
          <w:numId w:val="2"/>
        </w:numPr>
        <w:autoSpaceDE w:val="0"/>
        <w:autoSpaceDN w:val="0"/>
        <w:adjustRightInd w:val="0"/>
        <w:snapToGrid w:val="0"/>
        <w:spacing w:beforeLines="50" w:before="156" w:after="50" w:line="276" w:lineRule="auto"/>
        <w:ind w:firstLineChars="0"/>
        <w:rPr>
          <w:rFonts w:ascii="仿宋_GB2312" w:eastAsia="仿宋_GB2312" w:hAnsi="宋体" w:hint="eastAsia"/>
          <w:b/>
          <w:bCs/>
          <w:sz w:val="28"/>
          <w:szCs w:val="28"/>
        </w:rPr>
      </w:pPr>
      <w:r>
        <w:rPr>
          <w:rFonts w:ascii="仿宋" w:eastAsia="仿宋" w:hAnsi="仿宋" w:cs="宋体"/>
          <w:b/>
          <w:bCs/>
          <w:sz w:val="28"/>
          <w:szCs w:val="28"/>
        </w:rPr>
        <w:t>吕博强</w:t>
      </w:r>
      <w:r>
        <w:rPr>
          <w:rFonts w:ascii="仿宋" w:eastAsia="仿宋" w:hAnsi="仿宋" w:cs="宋体"/>
          <w:sz w:val="28"/>
          <w:szCs w:val="28"/>
        </w:rPr>
        <w:t>，施小丁，钟新，</w:t>
      </w:r>
      <w:r>
        <w:rPr>
          <w:sz w:val="28"/>
          <w:szCs w:val="28"/>
        </w:rPr>
        <w:t xml:space="preserve">Global existence and large time asymptotic behavior of strong solutions to the Cauchy problem of 2D density-dependent Navier-Stokes equations with vacuum, </w:t>
      </w:r>
      <w:r>
        <w:rPr>
          <w:b/>
          <w:bCs/>
          <w:i/>
          <w:iCs/>
          <w:sz w:val="28"/>
          <w:szCs w:val="28"/>
        </w:rPr>
        <w:t>Nonlinearity</w:t>
      </w:r>
      <w:r>
        <w:rPr>
          <w:sz w:val="28"/>
          <w:szCs w:val="28"/>
        </w:rPr>
        <w:t>, 31 (2018): 2617-2632.</w:t>
      </w:r>
    </w:p>
    <w:p w14:paraId="37AF48F8" w14:textId="77777777" w:rsidR="00C91791" w:rsidRDefault="00000000">
      <w:pPr>
        <w:pStyle w:val="a7"/>
        <w:numPr>
          <w:ilvl w:val="0"/>
          <w:numId w:val="2"/>
        </w:numPr>
        <w:autoSpaceDE w:val="0"/>
        <w:autoSpaceDN w:val="0"/>
        <w:adjustRightInd w:val="0"/>
        <w:snapToGrid w:val="0"/>
        <w:spacing w:beforeLines="50" w:before="156" w:after="50" w:line="276" w:lineRule="auto"/>
        <w:ind w:firstLineChars="0"/>
        <w:rPr>
          <w:rFonts w:ascii="仿宋_GB2312" w:eastAsia="仿宋_GB2312" w:hAnsi="宋体" w:hint="eastAsia"/>
          <w:sz w:val="28"/>
          <w:szCs w:val="28"/>
        </w:rPr>
      </w:pPr>
      <w:r>
        <w:rPr>
          <w:rFonts w:ascii="仿宋" w:eastAsia="仿宋" w:hAnsi="仿宋" w:cs="宋体"/>
          <w:b/>
          <w:bCs/>
          <w:sz w:val="28"/>
          <w:szCs w:val="28"/>
        </w:rPr>
        <w:t>吕博强</w:t>
      </w:r>
      <w:r>
        <w:rPr>
          <w:rFonts w:ascii="仿宋" w:eastAsia="仿宋" w:hAnsi="仿宋" w:cs="宋体"/>
          <w:sz w:val="28"/>
          <w:szCs w:val="28"/>
        </w:rPr>
        <w:t>，宋思思，</w:t>
      </w:r>
      <w:r>
        <w:rPr>
          <w:sz w:val="28"/>
          <w:szCs w:val="28"/>
        </w:rPr>
        <w:t>On local strong solutions to the three-dimensional nonhomogeneous Navier-Stokes equations with density-dependent viscosity and vacuum</w:t>
      </w:r>
      <w:r>
        <w:rPr>
          <w:sz w:val="28"/>
          <w:szCs w:val="28"/>
        </w:rPr>
        <w:t>，</w:t>
      </w:r>
      <w:r>
        <w:rPr>
          <w:b/>
          <w:bCs/>
          <w:i/>
          <w:iCs/>
          <w:sz w:val="28"/>
          <w:szCs w:val="28"/>
        </w:rPr>
        <w:t>Nonlinear Anal.: Real World Appl.</w:t>
      </w:r>
      <w:r>
        <w:rPr>
          <w:i/>
          <w:iCs/>
          <w:sz w:val="28"/>
          <w:szCs w:val="28"/>
        </w:rPr>
        <w:t>,</w:t>
      </w:r>
      <w:r>
        <w:rPr>
          <w:sz w:val="28"/>
          <w:szCs w:val="28"/>
        </w:rPr>
        <w:t xml:space="preserve"> 46 (2019): 58–81.</w:t>
      </w:r>
    </w:p>
    <w:sectPr w:rsidR="00C9179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A3421" w14:textId="77777777" w:rsidR="00ED4044" w:rsidRDefault="00ED4044">
      <w:pPr>
        <w:rPr>
          <w:rFonts w:hint="eastAsia"/>
        </w:rPr>
      </w:pPr>
      <w:r>
        <w:separator/>
      </w:r>
    </w:p>
  </w:endnote>
  <w:endnote w:type="continuationSeparator" w:id="0">
    <w:p w14:paraId="346CC72D" w14:textId="77777777" w:rsidR="00ED4044" w:rsidRDefault="00ED404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微软雅黑"/>
    <w:panose1 w:val="020B0503020204020204"/>
    <w:charset w:val="7A"/>
    <w:family w:val="swiss"/>
    <w:pitch w:val="default"/>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F078" w14:textId="77777777" w:rsidR="00C91791"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p w14:paraId="68A33396" w14:textId="77777777" w:rsidR="00C91791" w:rsidRDefault="00C91791">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CF0BC" w14:textId="77777777" w:rsidR="00ED4044" w:rsidRDefault="00ED4044">
      <w:pPr>
        <w:rPr>
          <w:rFonts w:hint="eastAsia"/>
        </w:rPr>
      </w:pPr>
      <w:r>
        <w:separator/>
      </w:r>
    </w:p>
  </w:footnote>
  <w:footnote w:type="continuationSeparator" w:id="0">
    <w:p w14:paraId="2592A302" w14:textId="77777777" w:rsidR="00ED4044" w:rsidRDefault="00ED404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singleLevel"/>
    <w:tmpl w:val="31600D01"/>
    <w:lvl w:ilvl="0">
      <w:start w:val="1"/>
      <w:numFmt w:val="chineseCounting"/>
      <w:suff w:val="nothing"/>
      <w:lvlText w:val="%1、"/>
      <w:lvlJc w:val="left"/>
      <w:rPr>
        <w:rFonts w:hint="eastAsia"/>
      </w:rPr>
    </w:lvl>
  </w:abstractNum>
  <w:abstractNum w:abstractNumId="1" w15:restartNumberingAfterBreak="0">
    <w:nsid w:val="00000001"/>
    <w:multiLevelType w:val="hybridMultilevel"/>
    <w:tmpl w:val="00000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2832684">
    <w:abstractNumId w:val="0"/>
  </w:num>
  <w:num w:numId="2" w16cid:durableId="1870216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791"/>
    <w:rsid w:val="001823E7"/>
    <w:rsid w:val="00651C09"/>
    <w:rsid w:val="00C91791"/>
    <w:rsid w:val="00ED4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F2E5"/>
  <w15:docId w15:val="{376A5039-D9EF-4F82-B4E5-79EFBD46D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Default">
    <w:name w:val="&quot;Default&quot;"/>
    <w:pPr>
      <w:widowControl w:val="0"/>
      <w:autoSpaceDE w:val="0"/>
      <w:autoSpaceDN w:val="0"/>
      <w:adjustRightInd w:val="0"/>
    </w:pPr>
    <w:rPr>
      <w:rFonts w:ascii="微软雅黑" w:eastAsia="微软雅黑" w:cs="微软雅黑"/>
      <w:color w:val="000000"/>
      <w:sz w:val="24"/>
      <w:szCs w:val="24"/>
    </w:rPr>
  </w:style>
  <w:style w:type="paragraph" w:styleId="a7">
    <w:name w:val="List Paragraph"/>
    <w:basedOn w:val="a"/>
    <w:qFormat/>
    <w:pPr>
      <w:ind w:firstLineChars="200" w:firstLine="420"/>
    </w:pPr>
    <w:rPr>
      <w:rFonts w:ascii="Times New Roman" w:eastAsia="宋体" w:hAnsi="Times New Roman" w:cs="Times New Roman"/>
    </w:rPr>
  </w:style>
  <w:style w:type="paragraph" w:customStyle="1" w:styleId="Default0">
    <w:name w:val="&quot;Default&quot;"/>
    <w:pPr>
      <w:widowControl w:val="0"/>
      <w:autoSpaceDE w:val="0"/>
      <w:autoSpaceDN w:val="0"/>
      <w:adjustRightInd w:val="0"/>
    </w:pPr>
    <w:rPr>
      <w:rFonts w:ascii="微软雅黑" w:eastAsia="微软雅黑" w:cs="微软雅黑"/>
      <w:color w:val="000000"/>
      <w:sz w:val="24"/>
      <w:szCs w:val="24"/>
    </w:rPr>
  </w:style>
  <w:style w:type="paragraph" w:customStyle="1" w:styleId="Default1">
    <w:name w:val="&quot;Default&quot;"/>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13</cp:revision>
  <dcterms:created xsi:type="dcterms:W3CDTF">2024-12-05T07:44:00Z</dcterms:created>
  <dcterms:modified xsi:type="dcterms:W3CDTF">2024-12-13T09:00:00Z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ea1d63637a55441a824804cc415fd1dd_23</vt:lpwstr>
  </property>
</Properties>
</file>