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F10E4" w14:textId="1C9F8FA3" w:rsidR="003B3DD1" w:rsidRPr="003C6A2E" w:rsidRDefault="003B3DD1" w:rsidP="003B3DD1">
      <w:pPr>
        <w:pStyle w:val="a5"/>
        <w:adjustRightInd w:val="0"/>
        <w:snapToGrid w:val="0"/>
        <w:spacing w:after="0" w:line="300" w:lineRule="auto"/>
        <w:ind w:firstLineChars="200" w:firstLine="561"/>
        <w:rPr>
          <w:rFonts w:eastAsia="华文仿宋"/>
          <w:b/>
          <w:sz w:val="28"/>
          <w:szCs w:val="28"/>
        </w:rPr>
      </w:pPr>
      <w:r w:rsidRPr="003C6A2E">
        <w:rPr>
          <w:rFonts w:eastAsia="华文仿宋"/>
          <w:b/>
          <w:sz w:val="28"/>
          <w:szCs w:val="28"/>
        </w:rPr>
        <w:t>1</w:t>
      </w:r>
      <w:r w:rsidRPr="003C6A2E">
        <w:rPr>
          <w:rFonts w:eastAsia="华文仿宋"/>
          <w:b/>
          <w:sz w:val="28"/>
          <w:szCs w:val="28"/>
        </w:rPr>
        <w:t>、候选人基本情况：</w:t>
      </w:r>
    </w:p>
    <w:p w14:paraId="3E5A5AD3" w14:textId="0D8BC439" w:rsidR="003B3DD1" w:rsidRPr="003C6A2E" w:rsidRDefault="003B3DD1" w:rsidP="003B3DD1">
      <w:pPr>
        <w:pStyle w:val="a5"/>
        <w:adjustRightInd w:val="0"/>
        <w:snapToGrid w:val="0"/>
        <w:spacing w:after="0" w:line="300" w:lineRule="auto"/>
        <w:ind w:firstLineChars="200" w:firstLine="560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bCs/>
          <w:sz w:val="28"/>
          <w:szCs w:val="28"/>
        </w:rPr>
        <w:t>卢宝阳，男，生于</w:t>
      </w:r>
      <w:r w:rsidRPr="003C6A2E">
        <w:rPr>
          <w:rFonts w:eastAsia="华文仿宋"/>
          <w:bCs/>
          <w:sz w:val="28"/>
          <w:szCs w:val="28"/>
        </w:rPr>
        <w:t>1985</w:t>
      </w:r>
      <w:r w:rsidRPr="003C6A2E">
        <w:rPr>
          <w:rFonts w:eastAsia="华文仿宋"/>
          <w:bCs/>
          <w:sz w:val="28"/>
          <w:szCs w:val="28"/>
        </w:rPr>
        <w:t>年，山东大学材料科学与工程专业博士，麻省理工学院博士后研究员，现任江西科技师范大学</w:t>
      </w:r>
      <w:r w:rsidR="0090292E" w:rsidRPr="003C6A2E">
        <w:rPr>
          <w:rFonts w:eastAsia="华文仿宋"/>
          <w:bCs/>
          <w:sz w:val="28"/>
          <w:szCs w:val="28"/>
        </w:rPr>
        <w:t>教授、硕导、</w:t>
      </w:r>
      <w:r w:rsidRPr="003C6A2E">
        <w:rPr>
          <w:rFonts w:eastAsia="华文仿宋"/>
          <w:bCs/>
          <w:sz w:val="28"/>
          <w:szCs w:val="28"/>
        </w:rPr>
        <w:t>柔性电子创新研究院执行院长、</w:t>
      </w:r>
      <w:r w:rsidRPr="003C6A2E">
        <w:rPr>
          <w:rFonts w:eastAsia="华文仿宋"/>
          <w:sz w:val="28"/>
          <w:szCs w:val="28"/>
        </w:rPr>
        <w:t>柔性电子江西省重点实验室主任，从事先进电子功能材料研究工作。</w:t>
      </w:r>
    </w:p>
    <w:p w14:paraId="09CB92B0" w14:textId="417A40E6" w:rsidR="003B3DD1" w:rsidRPr="003C6A2E" w:rsidRDefault="003B3DD1" w:rsidP="003B3DD1">
      <w:pPr>
        <w:pStyle w:val="a5"/>
        <w:adjustRightInd w:val="0"/>
        <w:snapToGrid w:val="0"/>
        <w:spacing w:after="0" w:line="300" w:lineRule="auto"/>
        <w:ind w:firstLineChars="200" w:firstLine="561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b/>
          <w:sz w:val="28"/>
          <w:szCs w:val="28"/>
        </w:rPr>
        <w:t>2</w:t>
      </w:r>
      <w:r w:rsidRPr="003C6A2E">
        <w:rPr>
          <w:rFonts w:eastAsia="华文仿宋"/>
          <w:b/>
          <w:sz w:val="28"/>
          <w:szCs w:val="28"/>
        </w:rPr>
        <w:t>、提名者：</w:t>
      </w:r>
      <w:r w:rsidRPr="003C6A2E">
        <w:rPr>
          <w:rFonts w:eastAsia="华文仿宋"/>
          <w:bCs/>
          <w:sz w:val="28"/>
          <w:szCs w:val="28"/>
        </w:rPr>
        <w:t>江西省教育厅</w:t>
      </w:r>
    </w:p>
    <w:p w14:paraId="2770A116" w14:textId="4D496B25" w:rsidR="003B3DD1" w:rsidRPr="003C6A2E" w:rsidRDefault="003B3DD1" w:rsidP="003B3DD1">
      <w:pPr>
        <w:pStyle w:val="a5"/>
        <w:adjustRightInd w:val="0"/>
        <w:snapToGrid w:val="0"/>
        <w:spacing w:after="0" w:line="300" w:lineRule="auto"/>
        <w:ind w:firstLineChars="200" w:firstLine="561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b/>
          <w:sz w:val="28"/>
          <w:szCs w:val="28"/>
        </w:rPr>
        <w:t>3</w:t>
      </w:r>
      <w:r w:rsidRPr="003C6A2E">
        <w:rPr>
          <w:rFonts w:eastAsia="华文仿宋"/>
          <w:b/>
          <w:sz w:val="28"/>
          <w:szCs w:val="28"/>
        </w:rPr>
        <w:t>、提名意见：</w:t>
      </w:r>
    </w:p>
    <w:p w14:paraId="09CEBD41" w14:textId="343C0DEA" w:rsidR="003B3DD1" w:rsidRPr="003C6A2E" w:rsidRDefault="003B3DD1" w:rsidP="003B3DD1">
      <w:pPr>
        <w:pStyle w:val="a5"/>
        <w:adjustRightInd w:val="0"/>
        <w:snapToGrid w:val="0"/>
        <w:spacing w:after="0" w:line="300" w:lineRule="auto"/>
        <w:ind w:firstLineChars="200" w:firstLine="560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sz w:val="28"/>
          <w:szCs w:val="28"/>
        </w:rPr>
        <w:t>该同志坚持奋战在教学科研一线，长期致力于先进电子功能材料及人机交互融合应用</w:t>
      </w:r>
      <w:r w:rsidR="00C14767" w:rsidRPr="003C6A2E">
        <w:rPr>
          <w:rFonts w:eastAsia="华文仿宋"/>
          <w:sz w:val="28"/>
          <w:szCs w:val="28"/>
        </w:rPr>
        <w:t>研究</w:t>
      </w:r>
      <w:r w:rsidRPr="003C6A2E">
        <w:rPr>
          <w:rFonts w:eastAsia="华文仿宋"/>
          <w:sz w:val="28"/>
          <w:szCs w:val="28"/>
        </w:rPr>
        <w:t>。获全国优秀教师等</w:t>
      </w:r>
      <w:r w:rsidR="00286FE7" w:rsidRPr="003C6A2E">
        <w:rPr>
          <w:rFonts w:eastAsia="华文仿宋"/>
          <w:sz w:val="28"/>
          <w:szCs w:val="28"/>
        </w:rPr>
        <w:t>多</w:t>
      </w:r>
      <w:r w:rsidRPr="003C6A2E">
        <w:rPr>
          <w:rFonts w:eastAsia="华文仿宋"/>
          <w:sz w:val="28"/>
          <w:szCs w:val="28"/>
        </w:rPr>
        <w:t>项个人荣誉，入选江西省千人计划、省主要学科学术带头人、</w:t>
      </w:r>
      <w:proofErr w:type="gramStart"/>
      <w:r w:rsidRPr="003C6A2E">
        <w:rPr>
          <w:rFonts w:eastAsia="华文仿宋"/>
          <w:sz w:val="28"/>
          <w:szCs w:val="28"/>
        </w:rPr>
        <w:t>省杰青</w:t>
      </w:r>
      <w:proofErr w:type="gramEnd"/>
      <w:r w:rsidR="000D6393" w:rsidRPr="003C6A2E">
        <w:rPr>
          <w:rFonts w:eastAsia="华文仿宋"/>
          <w:sz w:val="28"/>
          <w:szCs w:val="28"/>
        </w:rPr>
        <w:t>等</w:t>
      </w:r>
      <w:r w:rsidRPr="003C6A2E">
        <w:rPr>
          <w:rFonts w:eastAsia="华文仿宋"/>
          <w:sz w:val="28"/>
          <w:szCs w:val="28"/>
        </w:rPr>
        <w:t>；主持国家自然科学基金</w:t>
      </w:r>
      <w:r w:rsidRPr="003C6A2E">
        <w:rPr>
          <w:rFonts w:eastAsia="华文仿宋"/>
          <w:sz w:val="28"/>
          <w:szCs w:val="28"/>
        </w:rPr>
        <w:t>4</w:t>
      </w:r>
      <w:r w:rsidRPr="003C6A2E">
        <w:rPr>
          <w:rFonts w:eastAsia="华文仿宋"/>
          <w:sz w:val="28"/>
          <w:szCs w:val="28"/>
        </w:rPr>
        <w:t>项、中央引导地方科技发展专项、江西省重点研发计划、省杰出青年基金等项目</w:t>
      </w:r>
      <w:r w:rsidRPr="003C6A2E">
        <w:rPr>
          <w:rFonts w:eastAsia="华文仿宋"/>
          <w:sz w:val="28"/>
          <w:szCs w:val="28"/>
        </w:rPr>
        <w:t>20</w:t>
      </w:r>
      <w:r w:rsidRPr="003C6A2E">
        <w:rPr>
          <w:rFonts w:eastAsia="华文仿宋"/>
          <w:sz w:val="28"/>
          <w:szCs w:val="28"/>
        </w:rPr>
        <w:t>余项；参与军科委基础研究加强项目、国家重点研发计划</w:t>
      </w:r>
      <w:r w:rsidRPr="003C6A2E">
        <w:rPr>
          <w:rFonts w:eastAsia="华文仿宋"/>
          <w:sz w:val="28"/>
          <w:szCs w:val="28"/>
        </w:rPr>
        <w:t>2</w:t>
      </w:r>
      <w:r w:rsidRPr="003C6A2E">
        <w:rPr>
          <w:rFonts w:eastAsia="华文仿宋"/>
          <w:sz w:val="28"/>
          <w:szCs w:val="28"/>
        </w:rPr>
        <w:t>项。获中国青少年科技创新奖、江西省自然科学一等奖等奖励</w:t>
      </w:r>
      <w:r w:rsidRPr="003C6A2E">
        <w:rPr>
          <w:rFonts w:eastAsia="华文仿宋"/>
          <w:sz w:val="28"/>
          <w:szCs w:val="28"/>
        </w:rPr>
        <w:t>10</w:t>
      </w:r>
      <w:r w:rsidRPr="003C6A2E">
        <w:rPr>
          <w:rFonts w:eastAsia="华文仿宋"/>
          <w:sz w:val="28"/>
          <w:szCs w:val="28"/>
        </w:rPr>
        <w:t>余项。以第一</w:t>
      </w:r>
      <w:r w:rsidRPr="003C6A2E">
        <w:rPr>
          <w:rFonts w:eastAsia="华文仿宋"/>
          <w:sz w:val="28"/>
          <w:szCs w:val="28"/>
        </w:rPr>
        <w:t>/</w:t>
      </w:r>
      <w:r w:rsidRPr="003C6A2E">
        <w:rPr>
          <w:rFonts w:eastAsia="华文仿宋"/>
          <w:sz w:val="28"/>
          <w:szCs w:val="28"/>
        </w:rPr>
        <w:t>通讯作者在</w:t>
      </w:r>
      <w:r w:rsidRPr="003C6A2E">
        <w:rPr>
          <w:rFonts w:eastAsia="华文仿宋"/>
          <w:bCs/>
          <w:sz w:val="28"/>
          <w:szCs w:val="28"/>
        </w:rPr>
        <w:t>Nat. Mater., Nat. Commun., Adv. Mater., Nat. Rev. Mater., Chem. Soc. Rev.</w:t>
      </w:r>
      <w:r w:rsidRPr="003C6A2E">
        <w:rPr>
          <w:rFonts w:eastAsia="华文仿宋"/>
          <w:sz w:val="28"/>
          <w:szCs w:val="28"/>
        </w:rPr>
        <w:t>等期刊发表</w:t>
      </w:r>
      <w:r w:rsidRPr="003C6A2E">
        <w:rPr>
          <w:rFonts w:eastAsia="华文仿宋"/>
          <w:sz w:val="28"/>
          <w:szCs w:val="28"/>
        </w:rPr>
        <w:t>SCI</w:t>
      </w:r>
      <w:r w:rsidRPr="003C6A2E">
        <w:rPr>
          <w:rFonts w:eastAsia="华文仿宋"/>
          <w:sz w:val="28"/>
          <w:szCs w:val="28"/>
        </w:rPr>
        <w:t>论文</w:t>
      </w:r>
      <w:r w:rsidRPr="003C6A2E">
        <w:rPr>
          <w:rFonts w:eastAsia="华文仿宋"/>
          <w:sz w:val="28"/>
          <w:szCs w:val="28"/>
        </w:rPr>
        <w:t>180</w:t>
      </w:r>
      <w:r w:rsidRPr="003C6A2E">
        <w:rPr>
          <w:rFonts w:eastAsia="华文仿宋"/>
          <w:sz w:val="28"/>
          <w:szCs w:val="28"/>
        </w:rPr>
        <w:t>余篇</w:t>
      </w:r>
      <w:r w:rsidR="00286FE7" w:rsidRPr="003C6A2E">
        <w:rPr>
          <w:rFonts w:eastAsia="华文仿宋"/>
          <w:sz w:val="28"/>
          <w:szCs w:val="28"/>
        </w:rPr>
        <w:t>；</w:t>
      </w:r>
      <w:r w:rsidRPr="003C6A2E">
        <w:rPr>
          <w:rFonts w:eastAsia="华文仿宋"/>
          <w:sz w:val="28"/>
          <w:szCs w:val="28"/>
        </w:rPr>
        <w:t>授权</w:t>
      </w:r>
      <w:r w:rsidR="000D6393" w:rsidRPr="003C6A2E">
        <w:rPr>
          <w:rFonts w:eastAsia="华文仿宋"/>
          <w:sz w:val="28"/>
          <w:szCs w:val="28"/>
        </w:rPr>
        <w:t>发明</w:t>
      </w:r>
      <w:r w:rsidRPr="003C6A2E">
        <w:rPr>
          <w:rFonts w:eastAsia="华文仿宋"/>
          <w:sz w:val="28"/>
          <w:szCs w:val="28"/>
        </w:rPr>
        <w:t>专利</w:t>
      </w:r>
      <w:r w:rsidRPr="003C6A2E">
        <w:rPr>
          <w:rFonts w:eastAsia="华文仿宋"/>
          <w:sz w:val="28"/>
          <w:szCs w:val="28"/>
        </w:rPr>
        <w:t>20</w:t>
      </w:r>
      <w:r w:rsidRPr="003C6A2E">
        <w:rPr>
          <w:rFonts w:eastAsia="华文仿宋"/>
          <w:sz w:val="28"/>
          <w:szCs w:val="28"/>
        </w:rPr>
        <w:t>余项</w:t>
      </w:r>
      <w:r w:rsidR="00286FE7" w:rsidRPr="003C6A2E">
        <w:rPr>
          <w:rFonts w:eastAsia="华文仿宋"/>
          <w:sz w:val="28"/>
          <w:szCs w:val="28"/>
        </w:rPr>
        <w:t>，</w:t>
      </w:r>
      <w:r w:rsidRPr="003C6A2E">
        <w:rPr>
          <w:rFonts w:eastAsia="华文仿宋"/>
          <w:sz w:val="28"/>
          <w:szCs w:val="28"/>
        </w:rPr>
        <w:t>转让</w:t>
      </w:r>
      <w:r w:rsidRPr="003C6A2E">
        <w:rPr>
          <w:rFonts w:eastAsia="华文仿宋"/>
          <w:sz w:val="28"/>
          <w:szCs w:val="28"/>
        </w:rPr>
        <w:t>6</w:t>
      </w:r>
      <w:r w:rsidRPr="003C6A2E">
        <w:rPr>
          <w:rFonts w:eastAsia="华文仿宋"/>
          <w:sz w:val="28"/>
          <w:szCs w:val="28"/>
        </w:rPr>
        <w:t>项，</w:t>
      </w:r>
      <w:r w:rsidR="000D6393" w:rsidRPr="003C6A2E">
        <w:rPr>
          <w:rFonts w:eastAsia="华文仿宋"/>
          <w:sz w:val="28"/>
          <w:szCs w:val="28"/>
        </w:rPr>
        <w:t>产生</w:t>
      </w:r>
      <w:r w:rsidRPr="003C6A2E">
        <w:rPr>
          <w:rFonts w:eastAsia="华文仿宋"/>
          <w:sz w:val="28"/>
          <w:szCs w:val="28"/>
        </w:rPr>
        <w:t>营收</w:t>
      </w:r>
      <w:r w:rsidRPr="003C6A2E">
        <w:rPr>
          <w:rFonts w:eastAsia="华文仿宋"/>
          <w:sz w:val="28"/>
          <w:szCs w:val="28"/>
        </w:rPr>
        <w:t>3000</w:t>
      </w:r>
      <w:r w:rsidRPr="003C6A2E">
        <w:rPr>
          <w:rFonts w:eastAsia="华文仿宋"/>
          <w:sz w:val="28"/>
          <w:szCs w:val="28"/>
        </w:rPr>
        <w:t>余万元。</w:t>
      </w:r>
    </w:p>
    <w:p w14:paraId="7A2DFAA4" w14:textId="2FD4929C" w:rsidR="004C499B" w:rsidRPr="003C6A2E" w:rsidRDefault="003B3DD1" w:rsidP="003B3DD1">
      <w:pPr>
        <w:pStyle w:val="a5"/>
        <w:adjustRightInd w:val="0"/>
        <w:snapToGrid w:val="0"/>
        <w:spacing w:after="0" w:line="300" w:lineRule="auto"/>
        <w:ind w:firstLineChars="200" w:firstLine="561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b/>
          <w:sz w:val="28"/>
          <w:szCs w:val="28"/>
        </w:rPr>
        <w:t>4</w:t>
      </w:r>
      <w:r w:rsidRPr="003C6A2E">
        <w:rPr>
          <w:rFonts w:eastAsia="华文仿宋"/>
          <w:b/>
          <w:sz w:val="28"/>
          <w:szCs w:val="28"/>
        </w:rPr>
        <w:t>、</w:t>
      </w:r>
      <w:r w:rsidR="00E7510F" w:rsidRPr="003C6A2E">
        <w:rPr>
          <w:rFonts w:eastAsia="华文仿宋"/>
          <w:b/>
          <w:sz w:val="28"/>
          <w:szCs w:val="28"/>
        </w:rPr>
        <w:t>候选人的主要科学技术成就与贡献</w:t>
      </w:r>
      <w:r w:rsidR="004C499B" w:rsidRPr="003C6A2E">
        <w:rPr>
          <w:rFonts w:eastAsia="华文仿宋"/>
          <w:b/>
          <w:sz w:val="28"/>
          <w:szCs w:val="28"/>
        </w:rPr>
        <w:t>：</w:t>
      </w:r>
    </w:p>
    <w:p w14:paraId="7535CEEB" w14:textId="22D81C9C" w:rsidR="00AC324B" w:rsidRPr="003C6A2E" w:rsidRDefault="00E7510F" w:rsidP="00AC324B">
      <w:pPr>
        <w:pStyle w:val="a5"/>
        <w:adjustRightInd w:val="0"/>
        <w:snapToGrid w:val="0"/>
        <w:spacing w:after="0" w:line="300" w:lineRule="auto"/>
        <w:ind w:firstLineChars="200" w:firstLine="560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bCs/>
          <w:sz w:val="28"/>
          <w:szCs w:val="28"/>
        </w:rPr>
        <w:t>候选人研究方向为新型电子功能材料，主要围绕导电聚合物水凝胶网络设计、性能调控、加工技术及生物电子应用等方面开展研究工作。导电聚合物水凝胶兼具柔软、离子</w:t>
      </w:r>
      <w:r w:rsidRPr="003C6A2E">
        <w:rPr>
          <w:rFonts w:eastAsia="华文仿宋"/>
          <w:bCs/>
          <w:sz w:val="28"/>
          <w:szCs w:val="28"/>
        </w:rPr>
        <w:t>-</w:t>
      </w:r>
      <w:r w:rsidRPr="003C6A2E">
        <w:rPr>
          <w:rFonts w:eastAsia="华文仿宋"/>
          <w:bCs/>
          <w:sz w:val="28"/>
          <w:szCs w:val="28"/>
        </w:rPr>
        <w:t>电子混合导电、生物兼容等优势，在柔性电子、人机融合交互、软体机器人、医疗健康等多个领域具有广阔的应用前景，近年来已成为多学科交叉的研究热点。由于导电聚合物分子间作用复杂、网络结构设计难等特点，目前仍面临导电聚合物</w:t>
      </w:r>
      <w:r w:rsidR="0090292E" w:rsidRPr="003C6A2E">
        <w:rPr>
          <w:rFonts w:eastAsia="华文仿宋"/>
          <w:bCs/>
          <w:sz w:val="28"/>
          <w:szCs w:val="28"/>
        </w:rPr>
        <w:t>材料</w:t>
      </w:r>
      <w:r w:rsidRPr="003C6A2E">
        <w:rPr>
          <w:rFonts w:eastAsia="华文仿宋"/>
          <w:bCs/>
          <w:sz w:val="28"/>
          <w:szCs w:val="28"/>
        </w:rPr>
        <w:t>种类少、力电性能协同难、精密加工</w:t>
      </w:r>
      <w:proofErr w:type="gramStart"/>
      <w:r w:rsidRPr="003C6A2E">
        <w:rPr>
          <w:rFonts w:eastAsia="华文仿宋"/>
          <w:bCs/>
          <w:sz w:val="28"/>
          <w:szCs w:val="28"/>
        </w:rPr>
        <w:t>制造难</w:t>
      </w:r>
      <w:proofErr w:type="gramEnd"/>
      <w:r w:rsidRPr="003C6A2E">
        <w:rPr>
          <w:rFonts w:eastAsia="华文仿宋"/>
          <w:bCs/>
          <w:sz w:val="28"/>
          <w:szCs w:val="28"/>
        </w:rPr>
        <w:t>等关键挑战，严重限制了其</w:t>
      </w:r>
      <w:r w:rsidR="0090292E" w:rsidRPr="003C6A2E">
        <w:rPr>
          <w:rFonts w:eastAsia="华文仿宋"/>
          <w:bCs/>
          <w:sz w:val="28"/>
          <w:szCs w:val="28"/>
        </w:rPr>
        <w:t>在</w:t>
      </w:r>
      <w:r w:rsidRPr="003C6A2E">
        <w:rPr>
          <w:rFonts w:eastAsia="华文仿宋"/>
          <w:bCs/>
          <w:sz w:val="28"/>
          <w:szCs w:val="28"/>
        </w:rPr>
        <w:t>生物电子、软体机器人</w:t>
      </w:r>
      <w:r w:rsidR="0090292E" w:rsidRPr="003C6A2E">
        <w:rPr>
          <w:rFonts w:eastAsia="华文仿宋"/>
          <w:bCs/>
          <w:sz w:val="28"/>
          <w:szCs w:val="28"/>
        </w:rPr>
        <w:t>等</w:t>
      </w:r>
      <w:r w:rsidRPr="003C6A2E">
        <w:rPr>
          <w:rFonts w:eastAsia="华文仿宋"/>
          <w:bCs/>
          <w:sz w:val="28"/>
          <w:szCs w:val="28"/>
        </w:rPr>
        <w:t>领域的实际应用。围绕以上科学问题及技术挑战，候选人在导电聚合物新材料的</w:t>
      </w:r>
      <w:r w:rsidR="00AC324B" w:rsidRPr="003C6A2E">
        <w:rPr>
          <w:rFonts w:eastAsia="华文仿宋"/>
          <w:bCs/>
          <w:sz w:val="28"/>
          <w:szCs w:val="28"/>
        </w:rPr>
        <w:t>设计合成、</w:t>
      </w:r>
      <w:r w:rsidRPr="003C6A2E">
        <w:rPr>
          <w:rFonts w:eastAsia="华文仿宋"/>
          <w:bCs/>
          <w:sz w:val="28"/>
          <w:szCs w:val="28"/>
        </w:rPr>
        <w:t>多尺度网络结构设计、高精度</w:t>
      </w:r>
      <w:r w:rsidR="0090292E" w:rsidRPr="003C6A2E">
        <w:rPr>
          <w:rFonts w:eastAsia="华文仿宋"/>
          <w:bCs/>
          <w:sz w:val="28"/>
          <w:szCs w:val="28"/>
        </w:rPr>
        <w:t>加工制造</w:t>
      </w:r>
      <w:r w:rsidRPr="003C6A2E">
        <w:rPr>
          <w:rFonts w:eastAsia="华文仿宋"/>
          <w:bCs/>
          <w:sz w:val="28"/>
          <w:szCs w:val="28"/>
        </w:rPr>
        <w:t>技术、生物电子器件</w:t>
      </w:r>
      <w:r w:rsidR="00AC324B" w:rsidRPr="003C6A2E">
        <w:rPr>
          <w:rFonts w:eastAsia="华文仿宋"/>
          <w:bCs/>
          <w:sz w:val="28"/>
          <w:szCs w:val="28"/>
        </w:rPr>
        <w:t>及软体机器人</w:t>
      </w:r>
      <w:r w:rsidRPr="003C6A2E">
        <w:rPr>
          <w:rFonts w:eastAsia="华文仿宋"/>
          <w:bCs/>
          <w:sz w:val="28"/>
          <w:szCs w:val="28"/>
        </w:rPr>
        <w:t>研制应用等方面取得了系统的理论和技术成果。</w:t>
      </w:r>
    </w:p>
    <w:p w14:paraId="267F6CB2" w14:textId="7D8E39D6" w:rsidR="00AC324B" w:rsidRPr="003C6A2E" w:rsidRDefault="00014F37" w:rsidP="00AC324B">
      <w:pPr>
        <w:pStyle w:val="a5"/>
        <w:adjustRightInd w:val="0"/>
        <w:snapToGrid w:val="0"/>
        <w:spacing w:after="0" w:line="300" w:lineRule="auto"/>
        <w:ind w:firstLineChars="200" w:firstLine="560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bCs/>
          <w:sz w:val="28"/>
          <w:szCs w:val="28"/>
        </w:rPr>
        <w:lastRenderedPageBreak/>
        <w:t>基于以上科学问题，</w:t>
      </w:r>
      <w:r w:rsidR="00AC324B" w:rsidRPr="003C6A2E">
        <w:rPr>
          <w:rFonts w:eastAsia="华文仿宋"/>
          <w:bCs/>
          <w:sz w:val="28"/>
          <w:szCs w:val="28"/>
        </w:rPr>
        <w:t>候选人</w:t>
      </w:r>
      <w:r w:rsidR="00E7510F" w:rsidRPr="003C6A2E">
        <w:rPr>
          <w:rFonts w:eastAsia="华文仿宋"/>
          <w:bCs/>
          <w:sz w:val="28"/>
          <w:szCs w:val="28"/>
        </w:rPr>
        <w:t>主持中央引导地方科技发展专项</w:t>
      </w:r>
      <w:r w:rsidR="00E7510F" w:rsidRPr="003C6A2E">
        <w:rPr>
          <w:rFonts w:eastAsia="华文仿宋"/>
          <w:bCs/>
          <w:sz w:val="28"/>
          <w:szCs w:val="28"/>
        </w:rPr>
        <w:t>1</w:t>
      </w:r>
      <w:r w:rsidR="00E7510F" w:rsidRPr="003C6A2E">
        <w:rPr>
          <w:rFonts w:eastAsia="华文仿宋"/>
          <w:bCs/>
          <w:sz w:val="28"/>
          <w:szCs w:val="28"/>
        </w:rPr>
        <w:t>项、国家自然科学基金</w:t>
      </w:r>
      <w:r w:rsidR="00E7510F" w:rsidRPr="003C6A2E">
        <w:rPr>
          <w:rFonts w:eastAsia="华文仿宋"/>
          <w:bCs/>
          <w:sz w:val="28"/>
          <w:szCs w:val="28"/>
        </w:rPr>
        <w:t>4</w:t>
      </w:r>
      <w:r w:rsidR="00E7510F" w:rsidRPr="003C6A2E">
        <w:rPr>
          <w:rFonts w:eastAsia="华文仿宋"/>
          <w:bCs/>
          <w:sz w:val="28"/>
          <w:szCs w:val="28"/>
        </w:rPr>
        <w:t>项、江西省重点研发计划揭榜挂帅项目、省自然科学基金重点项目、</w:t>
      </w:r>
      <w:proofErr w:type="gramStart"/>
      <w:r w:rsidR="00E7510F" w:rsidRPr="003C6A2E">
        <w:rPr>
          <w:rFonts w:eastAsia="华文仿宋"/>
          <w:bCs/>
          <w:sz w:val="28"/>
          <w:szCs w:val="28"/>
        </w:rPr>
        <w:t>省杰青</w:t>
      </w:r>
      <w:proofErr w:type="gramEnd"/>
      <w:r w:rsidR="00E7510F" w:rsidRPr="003C6A2E">
        <w:rPr>
          <w:rFonts w:eastAsia="华文仿宋"/>
          <w:bCs/>
          <w:sz w:val="28"/>
          <w:szCs w:val="28"/>
        </w:rPr>
        <w:t>等</w:t>
      </w:r>
      <w:r w:rsidR="00E7510F" w:rsidRPr="003C6A2E">
        <w:rPr>
          <w:rFonts w:eastAsia="华文仿宋"/>
          <w:bCs/>
          <w:sz w:val="28"/>
          <w:szCs w:val="28"/>
        </w:rPr>
        <w:t>5</w:t>
      </w:r>
      <w:r w:rsidR="00E7510F" w:rsidRPr="003C6A2E">
        <w:rPr>
          <w:rFonts w:eastAsia="华文仿宋"/>
          <w:bCs/>
          <w:sz w:val="28"/>
          <w:szCs w:val="28"/>
        </w:rPr>
        <w:t>项；作为项目骨干参与军科委基础研究加强项目、国家重点研发计划等国家级重大项目</w:t>
      </w:r>
      <w:r w:rsidR="00E7510F" w:rsidRPr="003C6A2E">
        <w:rPr>
          <w:rFonts w:eastAsia="华文仿宋"/>
          <w:bCs/>
          <w:sz w:val="28"/>
          <w:szCs w:val="28"/>
        </w:rPr>
        <w:t>2</w:t>
      </w:r>
      <w:r w:rsidR="00E7510F" w:rsidRPr="003C6A2E">
        <w:rPr>
          <w:rFonts w:eastAsia="华文仿宋"/>
          <w:bCs/>
          <w:sz w:val="28"/>
          <w:szCs w:val="28"/>
        </w:rPr>
        <w:t>项</w:t>
      </w:r>
      <w:r w:rsidR="00AC324B" w:rsidRPr="003C6A2E">
        <w:rPr>
          <w:rFonts w:eastAsia="华文仿宋"/>
          <w:bCs/>
          <w:sz w:val="28"/>
          <w:szCs w:val="28"/>
        </w:rPr>
        <w:t>；入选江西省千人计划、江西省主要学科学术带头人等人才计划</w:t>
      </w:r>
      <w:r w:rsidR="00AC324B" w:rsidRPr="003C6A2E">
        <w:rPr>
          <w:rFonts w:eastAsia="华文仿宋"/>
          <w:bCs/>
          <w:sz w:val="28"/>
          <w:szCs w:val="28"/>
        </w:rPr>
        <w:t>4</w:t>
      </w:r>
      <w:r w:rsidR="00AC324B" w:rsidRPr="003C6A2E">
        <w:rPr>
          <w:rFonts w:eastAsia="华文仿宋"/>
          <w:bCs/>
          <w:sz w:val="28"/>
          <w:szCs w:val="28"/>
        </w:rPr>
        <w:t>项。</w:t>
      </w:r>
      <w:r w:rsidRPr="003C6A2E">
        <w:rPr>
          <w:rFonts w:eastAsia="华文仿宋"/>
          <w:bCs/>
          <w:sz w:val="28"/>
          <w:szCs w:val="28"/>
        </w:rPr>
        <w:t>连续四年入选</w:t>
      </w:r>
      <w:r w:rsidRPr="003C6A2E">
        <w:rPr>
          <w:rFonts w:eastAsia="华文仿宋"/>
          <w:bCs/>
          <w:sz w:val="28"/>
          <w:szCs w:val="28"/>
        </w:rPr>
        <w:t>Elsevier</w:t>
      </w:r>
      <w:r w:rsidRPr="003C6A2E">
        <w:rPr>
          <w:rFonts w:eastAsia="华文仿宋"/>
          <w:bCs/>
          <w:sz w:val="28"/>
          <w:szCs w:val="28"/>
        </w:rPr>
        <w:t>全球</w:t>
      </w:r>
      <w:r w:rsidRPr="003C6A2E">
        <w:rPr>
          <w:rFonts w:eastAsia="华文仿宋"/>
          <w:bCs/>
          <w:sz w:val="28"/>
          <w:szCs w:val="28"/>
        </w:rPr>
        <w:t>Top 2%</w:t>
      </w:r>
      <w:r w:rsidRPr="003C6A2E">
        <w:rPr>
          <w:rFonts w:eastAsia="华文仿宋"/>
          <w:bCs/>
          <w:sz w:val="28"/>
          <w:szCs w:val="28"/>
        </w:rPr>
        <w:t>顶尖科学家年度科学影响力榜单</w:t>
      </w:r>
      <w:r w:rsidRPr="003C6A2E">
        <w:rPr>
          <w:rFonts w:eastAsia="华文仿宋"/>
          <w:bCs/>
          <w:sz w:val="28"/>
          <w:szCs w:val="28"/>
        </w:rPr>
        <w:t>(2021-2024)</w:t>
      </w:r>
      <w:r w:rsidRPr="003C6A2E">
        <w:rPr>
          <w:rFonts w:eastAsia="华文仿宋"/>
          <w:bCs/>
          <w:sz w:val="28"/>
          <w:szCs w:val="28"/>
        </w:rPr>
        <w:t>。</w:t>
      </w:r>
    </w:p>
    <w:p w14:paraId="183D70C0" w14:textId="2D7660AF" w:rsidR="002A74FA" w:rsidRPr="003C6A2E" w:rsidRDefault="00E7510F" w:rsidP="00014F37">
      <w:pPr>
        <w:pStyle w:val="a5"/>
        <w:adjustRightInd w:val="0"/>
        <w:snapToGrid w:val="0"/>
        <w:spacing w:after="0" w:line="300" w:lineRule="auto"/>
        <w:ind w:firstLineChars="200" w:firstLine="560"/>
        <w:rPr>
          <w:rFonts w:eastAsia="华文仿宋"/>
          <w:bCs/>
          <w:sz w:val="28"/>
          <w:szCs w:val="28"/>
        </w:rPr>
      </w:pPr>
      <w:r w:rsidRPr="003C6A2E">
        <w:rPr>
          <w:rFonts w:eastAsia="华文仿宋"/>
          <w:bCs/>
          <w:sz w:val="28"/>
          <w:szCs w:val="28"/>
        </w:rPr>
        <w:t>以第一</w:t>
      </w:r>
      <w:r w:rsidRPr="003C6A2E">
        <w:rPr>
          <w:rFonts w:eastAsia="华文仿宋"/>
          <w:bCs/>
          <w:sz w:val="28"/>
          <w:szCs w:val="28"/>
        </w:rPr>
        <w:t>/</w:t>
      </w:r>
      <w:r w:rsidRPr="003C6A2E">
        <w:rPr>
          <w:rFonts w:eastAsia="华文仿宋"/>
          <w:bCs/>
          <w:sz w:val="28"/>
          <w:szCs w:val="28"/>
        </w:rPr>
        <w:t>通讯作者在</w:t>
      </w:r>
      <w:r w:rsidRPr="003C6A2E">
        <w:rPr>
          <w:rFonts w:eastAsia="华文仿宋"/>
          <w:bCs/>
          <w:sz w:val="28"/>
          <w:szCs w:val="28"/>
        </w:rPr>
        <w:t>Nat. Mater., Nat. Commun., Adv. Mater., Nat. Rev. Mater., Chem. Soc. Rev.</w:t>
      </w:r>
      <w:r w:rsidRPr="003C6A2E">
        <w:rPr>
          <w:rFonts w:eastAsia="华文仿宋"/>
          <w:bCs/>
          <w:sz w:val="28"/>
          <w:szCs w:val="28"/>
        </w:rPr>
        <w:t>等期刊发表</w:t>
      </w:r>
      <w:r w:rsidRPr="003C6A2E">
        <w:rPr>
          <w:rFonts w:eastAsia="华文仿宋"/>
          <w:bCs/>
          <w:sz w:val="28"/>
          <w:szCs w:val="28"/>
        </w:rPr>
        <w:t>SCI</w:t>
      </w:r>
      <w:r w:rsidRPr="003C6A2E">
        <w:rPr>
          <w:rFonts w:eastAsia="华文仿宋"/>
          <w:bCs/>
          <w:sz w:val="28"/>
          <w:szCs w:val="28"/>
        </w:rPr>
        <w:t>论文</w:t>
      </w:r>
      <w:r w:rsidR="00AC324B" w:rsidRPr="003C6A2E">
        <w:rPr>
          <w:rFonts w:eastAsia="华文仿宋"/>
          <w:bCs/>
          <w:sz w:val="28"/>
          <w:szCs w:val="28"/>
        </w:rPr>
        <w:t>180</w:t>
      </w:r>
      <w:r w:rsidR="00AC324B" w:rsidRPr="003C6A2E">
        <w:rPr>
          <w:rFonts w:eastAsia="华文仿宋"/>
          <w:bCs/>
          <w:sz w:val="28"/>
          <w:szCs w:val="28"/>
        </w:rPr>
        <w:t>余</w:t>
      </w:r>
      <w:r w:rsidRPr="003C6A2E">
        <w:rPr>
          <w:rFonts w:eastAsia="华文仿宋"/>
          <w:bCs/>
          <w:sz w:val="28"/>
          <w:szCs w:val="28"/>
        </w:rPr>
        <w:t>篇</w:t>
      </w:r>
      <w:r w:rsidR="00014F37" w:rsidRPr="003C6A2E">
        <w:rPr>
          <w:rFonts w:eastAsia="华文仿宋"/>
          <w:bCs/>
          <w:sz w:val="28"/>
          <w:szCs w:val="28"/>
        </w:rPr>
        <w:t>（</w:t>
      </w:r>
      <w:r w:rsidR="00014F37" w:rsidRPr="003C6A2E">
        <w:rPr>
          <w:rFonts w:eastAsia="华文仿宋"/>
          <w:bCs/>
          <w:sz w:val="28"/>
          <w:szCs w:val="28"/>
        </w:rPr>
        <w:t>ESI</w:t>
      </w:r>
      <w:r w:rsidR="00014F37" w:rsidRPr="003C6A2E">
        <w:rPr>
          <w:rFonts w:eastAsia="华文仿宋"/>
          <w:bCs/>
          <w:sz w:val="28"/>
          <w:szCs w:val="28"/>
        </w:rPr>
        <w:t>热点论文</w:t>
      </w:r>
      <w:r w:rsidR="00014F37" w:rsidRPr="003C6A2E">
        <w:rPr>
          <w:rFonts w:eastAsia="华文仿宋"/>
          <w:bCs/>
          <w:sz w:val="28"/>
          <w:szCs w:val="28"/>
        </w:rPr>
        <w:t>2</w:t>
      </w:r>
      <w:r w:rsidR="00014F37" w:rsidRPr="003C6A2E">
        <w:rPr>
          <w:rFonts w:eastAsia="华文仿宋"/>
          <w:bCs/>
          <w:sz w:val="28"/>
          <w:szCs w:val="28"/>
        </w:rPr>
        <w:t>篇、高被引论文</w:t>
      </w:r>
      <w:r w:rsidR="00014F37" w:rsidRPr="003C6A2E">
        <w:rPr>
          <w:rFonts w:eastAsia="华文仿宋"/>
          <w:bCs/>
          <w:sz w:val="28"/>
          <w:szCs w:val="28"/>
        </w:rPr>
        <w:t>7</w:t>
      </w:r>
      <w:r w:rsidR="00014F37" w:rsidRPr="003C6A2E">
        <w:rPr>
          <w:rFonts w:eastAsia="华文仿宋"/>
          <w:bCs/>
          <w:sz w:val="28"/>
          <w:szCs w:val="28"/>
        </w:rPr>
        <w:t>篇，引用</w:t>
      </w:r>
      <w:r w:rsidR="00014F37" w:rsidRPr="003C6A2E">
        <w:rPr>
          <w:rFonts w:eastAsia="华文仿宋"/>
          <w:bCs/>
          <w:sz w:val="28"/>
          <w:szCs w:val="28"/>
        </w:rPr>
        <w:t>9000</w:t>
      </w:r>
      <w:r w:rsidR="00014F37" w:rsidRPr="003C6A2E">
        <w:rPr>
          <w:rFonts w:eastAsia="华文仿宋"/>
          <w:bCs/>
          <w:sz w:val="28"/>
          <w:szCs w:val="28"/>
        </w:rPr>
        <w:t>余次）</w:t>
      </w:r>
      <w:r w:rsidRPr="003C6A2E">
        <w:rPr>
          <w:rFonts w:eastAsia="华文仿宋"/>
          <w:bCs/>
          <w:sz w:val="28"/>
          <w:szCs w:val="28"/>
        </w:rPr>
        <w:t>，</w:t>
      </w:r>
      <w:r w:rsidR="00AC324B" w:rsidRPr="003C6A2E">
        <w:rPr>
          <w:rFonts w:eastAsia="华文仿宋"/>
          <w:bCs/>
          <w:sz w:val="28"/>
          <w:szCs w:val="28"/>
        </w:rPr>
        <w:t>申请专利</w:t>
      </w:r>
      <w:r w:rsidR="00AC324B" w:rsidRPr="003C6A2E">
        <w:rPr>
          <w:rFonts w:eastAsia="华文仿宋"/>
          <w:bCs/>
          <w:sz w:val="28"/>
          <w:szCs w:val="28"/>
        </w:rPr>
        <w:t>38</w:t>
      </w:r>
      <w:r w:rsidR="00AC324B" w:rsidRPr="003C6A2E">
        <w:rPr>
          <w:rFonts w:eastAsia="华文仿宋"/>
          <w:bCs/>
          <w:sz w:val="28"/>
          <w:szCs w:val="28"/>
        </w:rPr>
        <w:t>项，</w:t>
      </w:r>
      <w:r w:rsidRPr="003C6A2E">
        <w:rPr>
          <w:rFonts w:eastAsia="华文仿宋"/>
          <w:bCs/>
          <w:sz w:val="28"/>
          <w:szCs w:val="28"/>
        </w:rPr>
        <w:t>授权中国、美国专利</w:t>
      </w:r>
      <w:r w:rsidR="00AC324B" w:rsidRPr="003C6A2E">
        <w:rPr>
          <w:rFonts w:eastAsia="华文仿宋"/>
          <w:bCs/>
          <w:sz w:val="28"/>
          <w:szCs w:val="28"/>
        </w:rPr>
        <w:t>26</w:t>
      </w:r>
      <w:r w:rsidRPr="003C6A2E">
        <w:rPr>
          <w:rFonts w:eastAsia="华文仿宋"/>
          <w:bCs/>
          <w:sz w:val="28"/>
          <w:szCs w:val="28"/>
        </w:rPr>
        <w:t>项；获江西省自然科学一等奖</w:t>
      </w:r>
      <w:r w:rsidRPr="003C6A2E">
        <w:rPr>
          <w:rFonts w:eastAsia="华文仿宋"/>
          <w:bCs/>
          <w:sz w:val="28"/>
          <w:szCs w:val="28"/>
        </w:rPr>
        <w:t>1</w:t>
      </w:r>
      <w:r w:rsidRPr="003C6A2E">
        <w:rPr>
          <w:rFonts w:eastAsia="华文仿宋"/>
          <w:bCs/>
          <w:sz w:val="28"/>
          <w:szCs w:val="28"/>
        </w:rPr>
        <w:t>项、二等奖</w:t>
      </w:r>
      <w:r w:rsidR="00AC324B" w:rsidRPr="003C6A2E">
        <w:rPr>
          <w:rFonts w:eastAsia="华文仿宋"/>
          <w:bCs/>
          <w:sz w:val="28"/>
          <w:szCs w:val="28"/>
        </w:rPr>
        <w:t>2</w:t>
      </w:r>
      <w:r w:rsidRPr="003C6A2E">
        <w:rPr>
          <w:rFonts w:eastAsia="华文仿宋"/>
          <w:bCs/>
          <w:sz w:val="28"/>
          <w:szCs w:val="28"/>
        </w:rPr>
        <w:t>项等科技奖励</w:t>
      </w:r>
      <w:r w:rsidR="003B3DD1" w:rsidRPr="003C6A2E">
        <w:rPr>
          <w:rFonts w:eastAsia="华文仿宋"/>
          <w:bCs/>
          <w:sz w:val="28"/>
          <w:szCs w:val="28"/>
        </w:rPr>
        <w:t>10</w:t>
      </w:r>
      <w:r w:rsidR="003B3DD1" w:rsidRPr="003C6A2E">
        <w:rPr>
          <w:rFonts w:eastAsia="华文仿宋"/>
          <w:bCs/>
          <w:sz w:val="28"/>
          <w:szCs w:val="28"/>
        </w:rPr>
        <w:t>余项</w:t>
      </w:r>
      <w:r w:rsidRPr="003C6A2E">
        <w:rPr>
          <w:rFonts w:eastAsia="华文仿宋"/>
          <w:bCs/>
          <w:sz w:val="28"/>
          <w:szCs w:val="28"/>
        </w:rPr>
        <w:t>。担任</w:t>
      </w:r>
      <w:r w:rsidRPr="003C6A2E">
        <w:rPr>
          <w:rFonts w:eastAsia="华文仿宋"/>
          <w:bCs/>
          <w:sz w:val="28"/>
          <w:szCs w:val="28"/>
        </w:rPr>
        <w:t>SCI</w:t>
      </w:r>
      <w:r w:rsidRPr="003C6A2E">
        <w:rPr>
          <w:rFonts w:eastAsia="华文仿宋"/>
          <w:bCs/>
          <w:sz w:val="28"/>
          <w:szCs w:val="28"/>
        </w:rPr>
        <w:t>期刊</w:t>
      </w:r>
      <w:r w:rsidRPr="003C6A2E">
        <w:rPr>
          <w:rFonts w:eastAsia="华文仿宋"/>
          <w:bCs/>
          <w:sz w:val="28"/>
          <w:szCs w:val="28"/>
        </w:rPr>
        <w:t>Journal of Polymer Materials</w:t>
      </w:r>
      <w:r w:rsidRPr="003C6A2E">
        <w:rPr>
          <w:rFonts w:eastAsia="华文仿宋"/>
          <w:bCs/>
          <w:sz w:val="28"/>
          <w:szCs w:val="28"/>
        </w:rPr>
        <w:t>副主编、</w:t>
      </w:r>
      <w:r w:rsidRPr="003C6A2E">
        <w:rPr>
          <w:rFonts w:eastAsia="华文仿宋"/>
          <w:bCs/>
          <w:sz w:val="28"/>
          <w:szCs w:val="28"/>
        </w:rPr>
        <w:t>Soft Science</w:t>
      </w:r>
      <w:r w:rsidR="00014F37" w:rsidRPr="003C6A2E">
        <w:rPr>
          <w:rFonts w:eastAsia="华文仿宋"/>
          <w:bCs/>
          <w:sz w:val="28"/>
          <w:szCs w:val="28"/>
        </w:rPr>
        <w:t>、</w:t>
      </w:r>
      <w:r w:rsidR="00014F37" w:rsidRPr="003C6A2E">
        <w:rPr>
          <w:rFonts w:eastAsia="华文仿宋"/>
          <w:bCs/>
          <w:sz w:val="28"/>
          <w:szCs w:val="28"/>
        </w:rPr>
        <w:t>Exploration</w:t>
      </w:r>
      <w:r w:rsidRPr="003C6A2E">
        <w:rPr>
          <w:rFonts w:eastAsia="华文仿宋"/>
          <w:bCs/>
          <w:sz w:val="28"/>
          <w:szCs w:val="28"/>
        </w:rPr>
        <w:t>青年编委等学术职务；在国内外学术会议作特邀报告</w:t>
      </w:r>
      <w:r w:rsidRPr="003C6A2E">
        <w:rPr>
          <w:rFonts w:eastAsia="华文仿宋"/>
          <w:bCs/>
          <w:sz w:val="28"/>
          <w:szCs w:val="28"/>
        </w:rPr>
        <w:t>20</w:t>
      </w:r>
      <w:r w:rsidRPr="003C6A2E">
        <w:rPr>
          <w:rFonts w:eastAsia="华文仿宋"/>
          <w:bCs/>
          <w:sz w:val="28"/>
          <w:szCs w:val="28"/>
        </w:rPr>
        <w:t>余次；担任</w:t>
      </w:r>
      <w:r w:rsidRPr="003C6A2E">
        <w:rPr>
          <w:rFonts w:eastAsia="华文仿宋"/>
          <w:bCs/>
          <w:sz w:val="28"/>
          <w:szCs w:val="28"/>
        </w:rPr>
        <w:t>Science</w:t>
      </w:r>
      <w:r w:rsidRPr="003C6A2E">
        <w:rPr>
          <w:rFonts w:eastAsia="华文仿宋"/>
          <w:bCs/>
          <w:sz w:val="28"/>
          <w:szCs w:val="28"/>
        </w:rPr>
        <w:t>等</w:t>
      </w:r>
      <w:r w:rsidRPr="003C6A2E">
        <w:rPr>
          <w:rFonts w:eastAsia="华文仿宋"/>
          <w:bCs/>
          <w:sz w:val="28"/>
          <w:szCs w:val="28"/>
        </w:rPr>
        <w:t>100</w:t>
      </w:r>
      <w:r w:rsidRPr="003C6A2E">
        <w:rPr>
          <w:rFonts w:eastAsia="华文仿宋"/>
          <w:bCs/>
          <w:sz w:val="28"/>
          <w:szCs w:val="28"/>
        </w:rPr>
        <w:t>多个</w:t>
      </w:r>
      <w:r w:rsidRPr="003C6A2E">
        <w:rPr>
          <w:rFonts w:eastAsia="华文仿宋"/>
          <w:bCs/>
          <w:sz w:val="28"/>
          <w:szCs w:val="28"/>
        </w:rPr>
        <w:t>SCI</w:t>
      </w:r>
      <w:r w:rsidRPr="003C6A2E">
        <w:rPr>
          <w:rFonts w:eastAsia="华文仿宋"/>
          <w:bCs/>
          <w:sz w:val="28"/>
          <w:szCs w:val="28"/>
        </w:rPr>
        <w:t>期刊审稿人</w:t>
      </w:r>
      <w:r w:rsidR="003B3DD1" w:rsidRPr="003C6A2E">
        <w:rPr>
          <w:rFonts w:eastAsia="华文仿宋"/>
          <w:bCs/>
          <w:sz w:val="28"/>
          <w:szCs w:val="28"/>
        </w:rPr>
        <w:t>。</w:t>
      </w:r>
      <w:r w:rsidR="00014F37" w:rsidRPr="003C6A2E">
        <w:rPr>
          <w:rFonts w:eastAsia="华文仿宋"/>
          <w:bCs/>
          <w:sz w:val="28"/>
          <w:szCs w:val="28"/>
        </w:rPr>
        <w:t>实现专利成果转让</w:t>
      </w:r>
      <w:r w:rsidR="00014F37" w:rsidRPr="003C6A2E">
        <w:rPr>
          <w:rFonts w:eastAsia="华文仿宋"/>
          <w:bCs/>
          <w:sz w:val="28"/>
          <w:szCs w:val="28"/>
        </w:rPr>
        <w:t>6</w:t>
      </w:r>
      <w:r w:rsidR="00014F37" w:rsidRPr="003C6A2E">
        <w:rPr>
          <w:rFonts w:eastAsia="华文仿宋"/>
          <w:bCs/>
          <w:sz w:val="28"/>
          <w:szCs w:val="28"/>
        </w:rPr>
        <w:t>项，完成系列导电聚合物的合成工艺优化、规模化生产、产品开发，实现产品销售额</w:t>
      </w:r>
      <w:r w:rsidR="0090292E" w:rsidRPr="003C6A2E">
        <w:rPr>
          <w:rFonts w:eastAsia="华文仿宋"/>
          <w:sz w:val="28"/>
          <w:szCs w:val="28"/>
        </w:rPr>
        <w:t>980</w:t>
      </w:r>
      <w:r w:rsidR="003B3DD1" w:rsidRPr="003C6A2E">
        <w:rPr>
          <w:rFonts w:eastAsia="华文仿宋"/>
          <w:sz w:val="28"/>
          <w:szCs w:val="28"/>
        </w:rPr>
        <w:t>余万</w:t>
      </w:r>
      <w:r w:rsidR="00014F37" w:rsidRPr="003C6A2E">
        <w:rPr>
          <w:rFonts w:eastAsia="华文仿宋"/>
          <w:bCs/>
          <w:sz w:val="28"/>
          <w:szCs w:val="28"/>
        </w:rPr>
        <w:t>元，纳税</w:t>
      </w:r>
      <w:r w:rsidR="00014F37" w:rsidRPr="003C6A2E">
        <w:rPr>
          <w:rFonts w:eastAsia="华文仿宋"/>
          <w:bCs/>
          <w:sz w:val="28"/>
          <w:szCs w:val="28"/>
        </w:rPr>
        <w:t>4</w:t>
      </w:r>
      <w:r w:rsidR="0090292E" w:rsidRPr="003C6A2E">
        <w:rPr>
          <w:rFonts w:eastAsia="华文仿宋"/>
          <w:bCs/>
          <w:sz w:val="28"/>
          <w:szCs w:val="28"/>
        </w:rPr>
        <w:t>5</w:t>
      </w:r>
      <w:r w:rsidR="0090292E" w:rsidRPr="003C6A2E">
        <w:rPr>
          <w:rFonts w:eastAsia="华文仿宋"/>
          <w:bCs/>
          <w:sz w:val="28"/>
          <w:szCs w:val="28"/>
        </w:rPr>
        <w:t>余</w:t>
      </w:r>
      <w:r w:rsidR="00014F37" w:rsidRPr="003C6A2E">
        <w:rPr>
          <w:rFonts w:eastAsia="华文仿宋"/>
          <w:bCs/>
          <w:sz w:val="28"/>
          <w:szCs w:val="28"/>
        </w:rPr>
        <w:t>万元。</w:t>
      </w:r>
    </w:p>
    <w:sectPr w:rsidR="002A74FA" w:rsidRPr="003C6A2E" w:rsidSect="00A0501C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A0A3B" w14:textId="77777777" w:rsidR="00FB6217" w:rsidRDefault="00FB6217" w:rsidP="00E34C5A">
      <w:pPr>
        <w:rPr>
          <w:rFonts w:hint="eastAsia"/>
        </w:rPr>
      </w:pPr>
      <w:r>
        <w:separator/>
      </w:r>
    </w:p>
  </w:endnote>
  <w:endnote w:type="continuationSeparator" w:id="0">
    <w:p w14:paraId="26B5ED4F" w14:textId="77777777" w:rsidR="00FB6217" w:rsidRDefault="00FB6217" w:rsidP="00E34C5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268EFD" w14:textId="77777777" w:rsidR="00FB6217" w:rsidRDefault="00FB6217" w:rsidP="00E34C5A">
      <w:pPr>
        <w:rPr>
          <w:rFonts w:hint="eastAsia"/>
        </w:rPr>
      </w:pPr>
      <w:r>
        <w:separator/>
      </w:r>
    </w:p>
  </w:footnote>
  <w:footnote w:type="continuationSeparator" w:id="0">
    <w:p w14:paraId="3ADAD08B" w14:textId="77777777" w:rsidR="00FB6217" w:rsidRDefault="00FB6217" w:rsidP="00E34C5A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7F44BC"/>
    <w:multiLevelType w:val="hybridMultilevel"/>
    <w:tmpl w:val="CF34B758"/>
    <w:lvl w:ilvl="0" w:tplc="2C40D70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3476374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B6D"/>
    <w:rsid w:val="00002997"/>
    <w:rsid w:val="00014F37"/>
    <w:rsid w:val="0002086E"/>
    <w:rsid w:val="00031626"/>
    <w:rsid w:val="000D01EB"/>
    <w:rsid w:val="000D6393"/>
    <w:rsid w:val="001D4543"/>
    <w:rsid w:val="001E069A"/>
    <w:rsid w:val="00286FE7"/>
    <w:rsid w:val="002A74FA"/>
    <w:rsid w:val="002D399D"/>
    <w:rsid w:val="00365E07"/>
    <w:rsid w:val="003B3DD1"/>
    <w:rsid w:val="003C6A2E"/>
    <w:rsid w:val="003F6326"/>
    <w:rsid w:val="004145A5"/>
    <w:rsid w:val="004669EC"/>
    <w:rsid w:val="004C499B"/>
    <w:rsid w:val="004C5356"/>
    <w:rsid w:val="004C6E1B"/>
    <w:rsid w:val="004D7B31"/>
    <w:rsid w:val="005001F5"/>
    <w:rsid w:val="00536AB3"/>
    <w:rsid w:val="005A18A0"/>
    <w:rsid w:val="005A319A"/>
    <w:rsid w:val="006016E6"/>
    <w:rsid w:val="006A7D22"/>
    <w:rsid w:val="00741C57"/>
    <w:rsid w:val="007E1DAF"/>
    <w:rsid w:val="007F2442"/>
    <w:rsid w:val="007F3C06"/>
    <w:rsid w:val="00821DAB"/>
    <w:rsid w:val="00867E61"/>
    <w:rsid w:val="00871EA8"/>
    <w:rsid w:val="00881D2F"/>
    <w:rsid w:val="00887255"/>
    <w:rsid w:val="008B5FEE"/>
    <w:rsid w:val="008F63A5"/>
    <w:rsid w:val="0090292E"/>
    <w:rsid w:val="009365A8"/>
    <w:rsid w:val="00965310"/>
    <w:rsid w:val="0098226A"/>
    <w:rsid w:val="009F2FC1"/>
    <w:rsid w:val="00A0501C"/>
    <w:rsid w:val="00A062F9"/>
    <w:rsid w:val="00A45334"/>
    <w:rsid w:val="00A90B6D"/>
    <w:rsid w:val="00AB16E4"/>
    <w:rsid w:val="00AC324B"/>
    <w:rsid w:val="00B339DC"/>
    <w:rsid w:val="00BA2D09"/>
    <w:rsid w:val="00C13BD3"/>
    <w:rsid w:val="00C14767"/>
    <w:rsid w:val="00C80A9C"/>
    <w:rsid w:val="00CD19A3"/>
    <w:rsid w:val="00D06476"/>
    <w:rsid w:val="00D20EFA"/>
    <w:rsid w:val="00D356D0"/>
    <w:rsid w:val="00D94EE9"/>
    <w:rsid w:val="00DC0976"/>
    <w:rsid w:val="00E11728"/>
    <w:rsid w:val="00E34C5A"/>
    <w:rsid w:val="00E7510F"/>
    <w:rsid w:val="00E801EE"/>
    <w:rsid w:val="00EE3A66"/>
    <w:rsid w:val="00F56FE4"/>
    <w:rsid w:val="00F6004A"/>
    <w:rsid w:val="00FB2218"/>
    <w:rsid w:val="00FB34DA"/>
    <w:rsid w:val="00FB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0396D0"/>
  <w15:chartTrackingRefBased/>
  <w15:docId w15:val="{BA6AEDF8-8F77-49C7-BFC7-4891DA44B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062F9"/>
    <w:pPr>
      <w:spacing w:after="120"/>
    </w:pPr>
  </w:style>
  <w:style w:type="character" w:customStyle="1" w:styleId="a4">
    <w:name w:val="正文文本 字符"/>
    <w:basedOn w:val="a0"/>
    <w:link w:val="a3"/>
    <w:uiPriority w:val="99"/>
    <w:semiHidden/>
    <w:rsid w:val="00A062F9"/>
  </w:style>
  <w:style w:type="paragraph" w:styleId="a5">
    <w:name w:val="Body Text First Indent"/>
    <w:basedOn w:val="a3"/>
    <w:link w:val="a6"/>
    <w:qFormat/>
    <w:rsid w:val="00A062F9"/>
    <w:pPr>
      <w:ind w:firstLineChars="100" w:firstLine="420"/>
    </w:pPr>
    <w:rPr>
      <w:rFonts w:ascii="Times New Roman" w:eastAsia="宋体" w:hAnsi="Times New Roman" w:cs="Times New Roman"/>
      <w:szCs w:val="24"/>
    </w:rPr>
  </w:style>
  <w:style w:type="character" w:customStyle="1" w:styleId="a6">
    <w:name w:val="正文文本首行缩进 字符"/>
    <w:basedOn w:val="a4"/>
    <w:link w:val="a5"/>
    <w:rsid w:val="00A062F9"/>
    <w:rPr>
      <w:rFonts w:ascii="Times New Roman" w:eastAsia="宋体" w:hAnsi="Times New Roman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E34C5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34C5A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34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E34C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xj zhao</dc:creator>
  <cp:keywords/>
  <dc:description/>
  <cp:lastModifiedBy>yu mao</cp:lastModifiedBy>
  <cp:revision>13</cp:revision>
  <cp:lastPrinted>2024-12-10T03:27:00Z</cp:lastPrinted>
  <dcterms:created xsi:type="dcterms:W3CDTF">2024-12-09T07:38:00Z</dcterms:created>
  <dcterms:modified xsi:type="dcterms:W3CDTF">2024-12-15T12:45:00Z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3651f386e74c840dc1122e957c38ea530605c65e42fdff6b171844345b38e0e1</vt:lpwstr>
  </property>
</Properties>
</file>