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74ABF2" w14:textId="77777777" w:rsidR="00E857BA" w:rsidRDefault="00000000">
      <w:pPr>
        <w:spacing w:beforeLines="50" w:before="156" w:afterLines="50" w:after="156" w:line="480" w:lineRule="exact"/>
        <w:rPr>
          <w:rFonts w:ascii="华文仿宋" w:eastAsia="华文仿宋" w:hAnsi="华文仿宋" w:cs="Times New Roman" w:hint="eastAsia"/>
          <w:bCs/>
          <w:sz w:val="24"/>
          <w:szCs w:val="24"/>
        </w:rPr>
      </w:pPr>
      <w:r>
        <w:rPr>
          <w:rFonts w:ascii="华文仿宋" w:eastAsia="华文仿宋" w:hAnsi="华文仿宋" w:cs="Times New Roman" w:hint="eastAsia"/>
          <w:b/>
          <w:sz w:val="24"/>
          <w:szCs w:val="24"/>
        </w:rPr>
        <w:t>项目名称：</w:t>
      </w:r>
      <w:r>
        <w:rPr>
          <w:rFonts w:ascii="华文仿宋" w:eastAsia="华文仿宋" w:hAnsi="华文仿宋" w:cs="Times New Roman" w:hint="eastAsia"/>
          <w:bCs/>
          <w:sz w:val="24"/>
          <w:szCs w:val="24"/>
        </w:rPr>
        <w:t>刺激响应型发光分子的制备及其功能化性能</w:t>
      </w:r>
    </w:p>
    <w:p w14:paraId="10F53B8F" w14:textId="77777777" w:rsidR="00E857BA" w:rsidRDefault="00000000">
      <w:pPr>
        <w:spacing w:beforeLines="50" w:before="156" w:afterLines="50" w:after="156" w:line="480" w:lineRule="exact"/>
        <w:rPr>
          <w:rFonts w:ascii="华文仿宋" w:eastAsia="华文仿宋" w:hAnsi="华文仿宋" w:cs="Times New Roman" w:hint="eastAsia"/>
          <w:bCs/>
          <w:sz w:val="24"/>
          <w:szCs w:val="24"/>
        </w:rPr>
      </w:pPr>
      <w:r>
        <w:rPr>
          <w:rFonts w:ascii="华文仿宋" w:eastAsia="华文仿宋" w:hAnsi="华文仿宋" w:cs="Times New Roman" w:hint="eastAsia"/>
          <w:b/>
          <w:sz w:val="24"/>
          <w:szCs w:val="24"/>
        </w:rPr>
        <w:t>提名者：</w:t>
      </w:r>
      <w:r>
        <w:rPr>
          <w:rFonts w:ascii="华文仿宋" w:eastAsia="华文仿宋" w:hAnsi="华文仿宋" w:cs="Times New Roman" w:hint="eastAsia"/>
          <w:bCs/>
          <w:sz w:val="24"/>
          <w:szCs w:val="24"/>
        </w:rPr>
        <w:t>江西省教育厅</w:t>
      </w:r>
    </w:p>
    <w:p w14:paraId="2AFA8BDB" w14:textId="77777777" w:rsidR="00E857BA" w:rsidRDefault="00000000">
      <w:pPr>
        <w:spacing w:beforeLines="50" w:before="156" w:afterLines="50" w:after="156" w:line="480" w:lineRule="exact"/>
        <w:rPr>
          <w:rFonts w:ascii="华文仿宋" w:eastAsia="华文仿宋" w:hAnsi="华文仿宋" w:cs="Times New Roman" w:hint="eastAsia"/>
          <w:b/>
          <w:sz w:val="24"/>
          <w:szCs w:val="24"/>
        </w:rPr>
      </w:pPr>
      <w:r>
        <w:rPr>
          <w:rFonts w:ascii="华文仿宋" w:eastAsia="华文仿宋" w:hAnsi="华文仿宋" w:cs="Times New Roman"/>
          <w:b/>
          <w:sz w:val="24"/>
          <w:szCs w:val="24"/>
        </w:rPr>
        <w:t>提名意见：</w:t>
      </w:r>
    </w:p>
    <w:p w14:paraId="68D41F28" w14:textId="77777777" w:rsidR="00E857BA" w:rsidRDefault="00000000">
      <w:pPr>
        <w:spacing w:line="480" w:lineRule="exact"/>
        <w:ind w:firstLineChars="200" w:firstLine="480"/>
        <w:rPr>
          <w:rFonts w:ascii="华文仿宋" w:eastAsia="华文仿宋" w:hAnsi="华文仿宋" w:cs="Times New Roman" w:hint="eastAsia"/>
          <w:sz w:val="24"/>
          <w:szCs w:val="24"/>
        </w:rPr>
      </w:pPr>
      <w:r>
        <w:rPr>
          <w:rFonts w:ascii="华文仿宋" w:eastAsia="华文仿宋" w:hAnsi="华文仿宋" w:cs="Times New Roman" w:hint="eastAsia"/>
          <w:sz w:val="24"/>
          <w:szCs w:val="24"/>
        </w:rPr>
        <w:t>该项目研发了一批性能优异的光敏</w:t>
      </w:r>
      <w:proofErr w:type="gramStart"/>
      <w:r>
        <w:rPr>
          <w:rFonts w:ascii="华文仿宋" w:eastAsia="华文仿宋" w:hAnsi="华文仿宋" w:cs="Times New Roman" w:hint="eastAsia"/>
          <w:sz w:val="24"/>
          <w:szCs w:val="24"/>
        </w:rPr>
        <w:t>二芳烯</w:t>
      </w:r>
      <w:proofErr w:type="gramEnd"/>
      <w:r>
        <w:rPr>
          <w:rFonts w:ascii="华文仿宋" w:eastAsia="华文仿宋" w:hAnsi="华文仿宋" w:cs="Times New Roman" w:hint="eastAsia"/>
          <w:sz w:val="24"/>
          <w:szCs w:val="24"/>
        </w:rPr>
        <w:t>和力敏一价金分子，项目创新性建立了制备多功能</w:t>
      </w:r>
      <w:proofErr w:type="gramStart"/>
      <w:r>
        <w:rPr>
          <w:rFonts w:ascii="华文仿宋" w:eastAsia="华文仿宋" w:hAnsi="华文仿宋" w:cs="Times New Roman" w:hint="eastAsia"/>
          <w:sz w:val="24"/>
          <w:szCs w:val="24"/>
        </w:rPr>
        <w:t>二芳烯</w:t>
      </w:r>
      <w:proofErr w:type="gramEnd"/>
      <w:r>
        <w:rPr>
          <w:rFonts w:ascii="华文仿宋" w:eastAsia="华文仿宋" w:hAnsi="华文仿宋" w:cs="Times New Roman" w:hint="eastAsia"/>
          <w:sz w:val="24"/>
          <w:szCs w:val="24"/>
        </w:rPr>
        <w:t>荧光传感器的普适性方法，并探索了其应用；项目创新性开发了一系列力敏一价金分子，拓展</w:t>
      </w:r>
      <w:proofErr w:type="gramStart"/>
      <w:r>
        <w:rPr>
          <w:rFonts w:ascii="华文仿宋" w:eastAsia="华文仿宋" w:hAnsi="华文仿宋" w:cs="Times New Roman" w:hint="eastAsia"/>
          <w:sz w:val="24"/>
          <w:szCs w:val="24"/>
        </w:rPr>
        <w:t>了力致变色</w:t>
      </w:r>
      <w:proofErr w:type="gramEnd"/>
      <w:r>
        <w:rPr>
          <w:rFonts w:ascii="华文仿宋" w:eastAsia="华文仿宋" w:hAnsi="华文仿宋" w:cs="Times New Roman" w:hint="eastAsia"/>
          <w:sz w:val="24"/>
          <w:szCs w:val="24"/>
        </w:rPr>
        <w:t>材料的类型；项目创新性研发了迄今最长发光寿命的一价</w:t>
      </w:r>
      <w:proofErr w:type="gramStart"/>
      <w:r>
        <w:rPr>
          <w:rFonts w:ascii="华文仿宋" w:eastAsia="华文仿宋" w:hAnsi="华文仿宋" w:cs="Times New Roman" w:hint="eastAsia"/>
          <w:sz w:val="24"/>
          <w:szCs w:val="24"/>
        </w:rPr>
        <w:t>金配合物</w:t>
      </w:r>
      <w:proofErr w:type="gramEnd"/>
      <w:r>
        <w:rPr>
          <w:rFonts w:ascii="华文仿宋" w:eastAsia="华文仿宋" w:hAnsi="华文仿宋" w:cs="Times New Roman" w:hint="eastAsia"/>
          <w:sz w:val="24"/>
          <w:szCs w:val="24"/>
        </w:rPr>
        <w:t>；项目首创性制得了光可控近纯白色磷光发射的一价金晶体材料。项目研究获得国家自然科学基金面上、青年和地区三项基金的资助，</w:t>
      </w:r>
      <w:r>
        <w:rPr>
          <w:rFonts w:ascii="华文仿宋" w:eastAsia="华文仿宋" w:hAnsi="华文仿宋" w:cs="Times New Roman"/>
          <w:sz w:val="24"/>
          <w:szCs w:val="24"/>
        </w:rPr>
        <w:t>发表JCR一区或二区SCI论文60</w:t>
      </w:r>
      <w:r>
        <w:rPr>
          <w:rFonts w:ascii="华文仿宋" w:eastAsia="华文仿宋" w:hAnsi="华文仿宋" w:cs="Times New Roman" w:hint="eastAsia"/>
          <w:sz w:val="24"/>
          <w:szCs w:val="24"/>
        </w:rPr>
        <w:t>篇，授权中国发明专利</w:t>
      </w:r>
      <w:r>
        <w:rPr>
          <w:rFonts w:ascii="华文仿宋" w:eastAsia="华文仿宋" w:hAnsi="华文仿宋" w:cs="Times New Roman"/>
          <w:sz w:val="24"/>
          <w:szCs w:val="24"/>
        </w:rPr>
        <w:t>11</w:t>
      </w:r>
      <w:r>
        <w:rPr>
          <w:rFonts w:ascii="华文仿宋" w:eastAsia="华文仿宋" w:hAnsi="华文仿宋" w:cs="Times New Roman" w:hint="eastAsia"/>
          <w:sz w:val="24"/>
          <w:szCs w:val="24"/>
        </w:rPr>
        <w:t>项，五篇代表性论文被</w:t>
      </w:r>
      <w:proofErr w:type="spellStart"/>
      <w:r>
        <w:rPr>
          <w:rFonts w:ascii="华文仿宋" w:eastAsia="华文仿宋" w:hAnsi="华文仿宋" w:cs="Times New Roman"/>
          <w:i/>
          <w:sz w:val="24"/>
          <w:szCs w:val="24"/>
        </w:rPr>
        <w:t>Angew</w:t>
      </w:r>
      <w:proofErr w:type="spellEnd"/>
      <w:r>
        <w:rPr>
          <w:rFonts w:ascii="华文仿宋" w:eastAsia="华文仿宋" w:hAnsi="华文仿宋" w:cs="Times New Roman"/>
          <w:i/>
          <w:sz w:val="24"/>
          <w:szCs w:val="24"/>
        </w:rPr>
        <w:t>. Chem. Int. Ed.</w:t>
      </w:r>
      <w:r>
        <w:rPr>
          <w:rFonts w:ascii="华文仿宋" w:eastAsia="华文仿宋" w:hAnsi="华文仿宋" w:cs="Times New Roman" w:hint="eastAsia"/>
          <w:sz w:val="24"/>
          <w:szCs w:val="24"/>
        </w:rPr>
        <w:t>等国际知名期刊正面他引</w:t>
      </w:r>
      <w:r>
        <w:rPr>
          <w:rFonts w:ascii="华文仿宋" w:eastAsia="华文仿宋" w:hAnsi="华文仿宋" w:cs="Times New Roman"/>
          <w:sz w:val="24"/>
          <w:szCs w:val="24"/>
        </w:rPr>
        <w:t>183</w:t>
      </w:r>
      <w:r>
        <w:rPr>
          <w:rFonts w:ascii="华文仿宋" w:eastAsia="华文仿宋" w:hAnsi="华文仿宋" w:cs="Times New Roman" w:hint="eastAsia"/>
          <w:sz w:val="24"/>
          <w:szCs w:val="24"/>
        </w:rPr>
        <w:t>次。该项目极大推动了光敏和力敏特性的功能化新材料的发展。</w:t>
      </w:r>
    </w:p>
    <w:p w14:paraId="2CBC3020" w14:textId="77777777" w:rsidR="00E857BA" w:rsidRDefault="00E857BA">
      <w:pPr>
        <w:spacing w:line="480" w:lineRule="exact"/>
        <w:ind w:firstLineChars="200" w:firstLine="480"/>
        <w:rPr>
          <w:rFonts w:ascii="华文仿宋" w:eastAsia="华文仿宋" w:hAnsi="华文仿宋" w:cs="Times New Roman" w:hint="eastAsia"/>
          <w:sz w:val="24"/>
          <w:szCs w:val="24"/>
        </w:rPr>
      </w:pPr>
    </w:p>
    <w:p w14:paraId="4A8F195C" w14:textId="77777777" w:rsidR="00E857BA" w:rsidRDefault="00000000">
      <w:pPr>
        <w:spacing w:beforeLines="50" w:before="156" w:afterLines="50" w:after="156" w:line="480" w:lineRule="exact"/>
        <w:rPr>
          <w:rFonts w:ascii="华文仿宋" w:eastAsia="华文仿宋" w:hAnsi="华文仿宋" w:cs="Times New Roman" w:hint="eastAsia"/>
          <w:sz w:val="24"/>
          <w:szCs w:val="24"/>
        </w:rPr>
      </w:pPr>
      <w:r>
        <w:rPr>
          <w:rFonts w:ascii="华文仿宋" w:eastAsia="华文仿宋" w:hAnsi="华文仿宋" w:cs="Times New Roman" w:hint="eastAsia"/>
          <w:b/>
          <w:sz w:val="24"/>
          <w:szCs w:val="24"/>
        </w:rPr>
        <w:t>提名等级：</w:t>
      </w:r>
      <w:r>
        <w:rPr>
          <w:rFonts w:ascii="华文仿宋" w:eastAsia="华文仿宋" w:hAnsi="华文仿宋" w:cs="Times New Roman" w:hint="eastAsia"/>
          <w:sz w:val="24"/>
          <w:szCs w:val="24"/>
        </w:rPr>
        <w:t>江西省自然科学奖一等奖</w:t>
      </w:r>
    </w:p>
    <w:p w14:paraId="0452E98C" w14:textId="77777777" w:rsidR="00E857BA" w:rsidRDefault="00000000">
      <w:pPr>
        <w:spacing w:beforeLines="50" w:before="156" w:afterLines="50" w:after="156" w:line="480" w:lineRule="exact"/>
        <w:rPr>
          <w:rFonts w:ascii="华文仿宋" w:eastAsia="华文仿宋" w:hAnsi="华文仿宋" w:cs="Times New Roman" w:hint="eastAsia"/>
          <w:b/>
          <w:sz w:val="24"/>
          <w:szCs w:val="24"/>
        </w:rPr>
      </w:pPr>
      <w:r>
        <w:rPr>
          <w:rFonts w:ascii="华文仿宋" w:eastAsia="华文仿宋" w:hAnsi="华文仿宋" w:cs="Times New Roman" w:hint="eastAsia"/>
          <w:b/>
          <w:sz w:val="24"/>
          <w:szCs w:val="24"/>
        </w:rPr>
        <w:t>项目简介：</w:t>
      </w:r>
    </w:p>
    <w:p w14:paraId="7BD654E8" w14:textId="77777777" w:rsidR="00E857BA" w:rsidRDefault="00000000">
      <w:pPr>
        <w:spacing w:line="480" w:lineRule="exact"/>
        <w:ind w:firstLineChars="200" w:firstLine="480"/>
        <w:rPr>
          <w:rFonts w:ascii="华文仿宋" w:eastAsia="华文仿宋" w:hAnsi="华文仿宋" w:cs="Times New Roman" w:hint="eastAsia"/>
          <w:sz w:val="24"/>
          <w:szCs w:val="24"/>
        </w:rPr>
      </w:pPr>
      <w:r>
        <w:rPr>
          <w:rFonts w:ascii="华文仿宋" w:eastAsia="华文仿宋" w:hAnsi="华文仿宋" w:cs="Times New Roman"/>
          <w:sz w:val="24"/>
          <w:szCs w:val="24"/>
        </w:rPr>
        <w:t>项目聚焦功能化</w:t>
      </w:r>
      <w:proofErr w:type="gramStart"/>
      <w:r>
        <w:rPr>
          <w:rFonts w:ascii="华文仿宋" w:eastAsia="华文仿宋" w:hAnsi="华文仿宋" w:cs="Times New Roman" w:hint="eastAsia"/>
          <w:sz w:val="24"/>
          <w:szCs w:val="24"/>
        </w:rPr>
        <w:t>二芳烯</w:t>
      </w:r>
      <w:proofErr w:type="gramEnd"/>
      <w:r>
        <w:rPr>
          <w:rFonts w:ascii="华文仿宋" w:eastAsia="华文仿宋" w:hAnsi="华文仿宋" w:cs="Times New Roman" w:hint="eastAsia"/>
          <w:sz w:val="24"/>
          <w:szCs w:val="24"/>
        </w:rPr>
        <w:t>和一价</w:t>
      </w:r>
      <w:proofErr w:type="gramStart"/>
      <w:r>
        <w:rPr>
          <w:rFonts w:ascii="华文仿宋" w:eastAsia="华文仿宋" w:hAnsi="华文仿宋" w:cs="Times New Roman" w:hint="eastAsia"/>
          <w:sz w:val="24"/>
          <w:szCs w:val="24"/>
        </w:rPr>
        <w:t>金配合物</w:t>
      </w:r>
      <w:proofErr w:type="gramEnd"/>
      <w:r>
        <w:rPr>
          <w:rFonts w:ascii="华文仿宋" w:eastAsia="华文仿宋" w:hAnsi="华文仿宋" w:cs="Times New Roman" w:hint="eastAsia"/>
          <w:sz w:val="24"/>
          <w:szCs w:val="24"/>
        </w:rPr>
        <w:t>，研发了一系列对光和力敏感的刺激响应发光分子，并探讨了这类分子在发光开关和传感等领域的应用。项目建立了将不同类型的含氮官能团与光致变色</w:t>
      </w:r>
      <w:proofErr w:type="gramStart"/>
      <w:r>
        <w:rPr>
          <w:rFonts w:ascii="华文仿宋" w:eastAsia="华文仿宋" w:hAnsi="华文仿宋" w:cs="Times New Roman" w:hint="eastAsia"/>
          <w:sz w:val="24"/>
          <w:szCs w:val="24"/>
        </w:rPr>
        <w:t>全氟二芳烯</w:t>
      </w:r>
      <w:proofErr w:type="gramEnd"/>
      <w:r>
        <w:rPr>
          <w:rFonts w:ascii="华文仿宋" w:eastAsia="华文仿宋" w:hAnsi="华文仿宋" w:cs="Times New Roman" w:hint="eastAsia"/>
          <w:sz w:val="24"/>
          <w:szCs w:val="24"/>
        </w:rPr>
        <w:t>骨架有效融合构建多功能</w:t>
      </w:r>
      <w:proofErr w:type="gramStart"/>
      <w:r>
        <w:rPr>
          <w:rFonts w:ascii="华文仿宋" w:eastAsia="华文仿宋" w:hAnsi="华文仿宋" w:cs="Times New Roman" w:hint="eastAsia"/>
          <w:sz w:val="24"/>
          <w:szCs w:val="24"/>
        </w:rPr>
        <w:t>二芳烯</w:t>
      </w:r>
      <w:proofErr w:type="gramEnd"/>
      <w:r>
        <w:rPr>
          <w:rFonts w:ascii="华文仿宋" w:eastAsia="华文仿宋" w:hAnsi="华文仿宋" w:cs="Times New Roman" w:hint="eastAsia"/>
          <w:sz w:val="24"/>
          <w:szCs w:val="24"/>
        </w:rPr>
        <w:t>荧光传感器的普适性方法，并探索了其在组合型逻辑电路领域的应用；项目系统研究了不同结构</w:t>
      </w:r>
      <w:proofErr w:type="gramStart"/>
      <w:r>
        <w:rPr>
          <w:rFonts w:ascii="华文仿宋" w:eastAsia="华文仿宋" w:hAnsi="华文仿宋" w:cs="Times New Roman" w:hint="eastAsia"/>
          <w:sz w:val="24"/>
          <w:szCs w:val="24"/>
        </w:rPr>
        <w:t>二芳烯分子</w:t>
      </w:r>
      <w:proofErr w:type="gramEnd"/>
      <w:r>
        <w:rPr>
          <w:rFonts w:ascii="华文仿宋" w:eastAsia="华文仿宋" w:hAnsi="华文仿宋" w:cs="Times New Roman" w:hint="eastAsia"/>
          <w:sz w:val="24"/>
          <w:szCs w:val="24"/>
        </w:rPr>
        <w:t>与其光物理性质之间</w:t>
      </w:r>
      <w:proofErr w:type="gramStart"/>
      <w:r>
        <w:rPr>
          <w:rFonts w:ascii="华文仿宋" w:eastAsia="华文仿宋" w:hAnsi="华文仿宋" w:cs="Times New Roman" w:hint="eastAsia"/>
          <w:sz w:val="24"/>
          <w:szCs w:val="24"/>
        </w:rPr>
        <w:t>的构效关系</w:t>
      </w:r>
      <w:proofErr w:type="gramEnd"/>
      <w:r>
        <w:rPr>
          <w:rFonts w:ascii="华文仿宋" w:eastAsia="华文仿宋" w:hAnsi="华文仿宋" w:cs="Times New Roman" w:hint="eastAsia"/>
          <w:sz w:val="24"/>
          <w:szCs w:val="24"/>
        </w:rPr>
        <w:t>；项目开发了</w:t>
      </w:r>
      <w:proofErr w:type="gramStart"/>
      <w:r>
        <w:rPr>
          <w:rFonts w:ascii="华文仿宋" w:eastAsia="华文仿宋" w:hAnsi="华文仿宋" w:cs="Times New Roman" w:hint="eastAsia"/>
          <w:sz w:val="24"/>
          <w:szCs w:val="24"/>
        </w:rPr>
        <w:t>一系列力致发光</w:t>
      </w:r>
      <w:proofErr w:type="gramEnd"/>
      <w:r>
        <w:rPr>
          <w:rFonts w:ascii="华文仿宋" w:eastAsia="华文仿宋" w:hAnsi="华文仿宋" w:cs="Times New Roman" w:hint="eastAsia"/>
          <w:sz w:val="24"/>
          <w:szCs w:val="24"/>
        </w:rPr>
        <w:t>变色性能优异的一价金分子，拓展</w:t>
      </w:r>
      <w:proofErr w:type="gramStart"/>
      <w:r>
        <w:rPr>
          <w:rFonts w:ascii="华文仿宋" w:eastAsia="华文仿宋" w:hAnsi="华文仿宋" w:cs="Times New Roman" w:hint="eastAsia"/>
          <w:sz w:val="24"/>
          <w:szCs w:val="24"/>
        </w:rPr>
        <w:t>了力致发光</w:t>
      </w:r>
      <w:proofErr w:type="gramEnd"/>
      <w:r>
        <w:rPr>
          <w:rFonts w:ascii="华文仿宋" w:eastAsia="华文仿宋" w:hAnsi="华文仿宋" w:cs="Times New Roman" w:hint="eastAsia"/>
          <w:sz w:val="24"/>
          <w:szCs w:val="24"/>
        </w:rPr>
        <w:t>变色材料的类型；项目首创性发明了具有迄今最长发光寿命（晶态发光寿命长达</w:t>
      </w:r>
      <w:r>
        <w:rPr>
          <w:rFonts w:ascii="华文仿宋" w:eastAsia="华文仿宋" w:hAnsi="华文仿宋" w:cs="Times New Roman"/>
          <w:sz w:val="24"/>
          <w:szCs w:val="24"/>
        </w:rPr>
        <w:t>86.84</w:t>
      </w:r>
      <w:r>
        <w:rPr>
          <w:rFonts w:ascii="华文仿宋" w:eastAsia="华文仿宋" w:hAnsi="华文仿宋" w:cs="Times New Roman" w:hint="eastAsia"/>
          <w:sz w:val="24"/>
          <w:szCs w:val="24"/>
        </w:rPr>
        <w:t>毫秒）的一价金磷光配合物，该一价金分子是首例具有聚集诱导发光、长寿命室温磷光、</w:t>
      </w:r>
      <w:proofErr w:type="gramStart"/>
      <w:r>
        <w:rPr>
          <w:rFonts w:ascii="华文仿宋" w:eastAsia="华文仿宋" w:hAnsi="华文仿宋" w:cs="Times New Roman" w:hint="eastAsia"/>
          <w:sz w:val="24"/>
          <w:szCs w:val="24"/>
        </w:rPr>
        <w:t>可逆力致发光</w:t>
      </w:r>
      <w:proofErr w:type="gramEnd"/>
      <w:r>
        <w:rPr>
          <w:rFonts w:ascii="华文仿宋" w:eastAsia="华文仿宋" w:hAnsi="华文仿宋" w:cs="Times New Roman" w:hint="eastAsia"/>
          <w:sz w:val="24"/>
          <w:szCs w:val="24"/>
        </w:rPr>
        <w:t>变色和可逆蒸汽发光变色性质的金属配合物；项目首次实现了一价</w:t>
      </w:r>
      <w:proofErr w:type="gramStart"/>
      <w:r>
        <w:rPr>
          <w:rFonts w:ascii="华文仿宋" w:eastAsia="华文仿宋" w:hAnsi="华文仿宋" w:cs="Times New Roman" w:hint="eastAsia"/>
          <w:sz w:val="24"/>
          <w:szCs w:val="24"/>
        </w:rPr>
        <w:t>金配合物</w:t>
      </w:r>
      <w:proofErr w:type="gramEnd"/>
      <w:r>
        <w:rPr>
          <w:rFonts w:ascii="华文仿宋" w:eastAsia="华文仿宋" w:hAnsi="华文仿宋" w:cs="Times New Roman" w:hint="eastAsia"/>
          <w:sz w:val="24"/>
          <w:szCs w:val="24"/>
        </w:rPr>
        <w:t>兼具长寿命室温磷光和自恢复力致发光变色性质；项目创新性研发了激发光波长依赖特性的含一价金单元磷光晶体材料，并首次通过调控激发光波</w:t>
      </w:r>
      <w:proofErr w:type="gramStart"/>
      <w:r>
        <w:rPr>
          <w:rFonts w:ascii="华文仿宋" w:eastAsia="华文仿宋" w:hAnsi="华文仿宋" w:cs="Times New Roman" w:hint="eastAsia"/>
          <w:sz w:val="24"/>
          <w:szCs w:val="24"/>
        </w:rPr>
        <w:t>长成功</w:t>
      </w:r>
      <w:proofErr w:type="gramEnd"/>
      <w:r>
        <w:rPr>
          <w:rFonts w:ascii="华文仿宋" w:eastAsia="华文仿宋" w:hAnsi="华文仿宋" w:cs="Times New Roman" w:hint="eastAsia"/>
          <w:sz w:val="24"/>
          <w:szCs w:val="24"/>
        </w:rPr>
        <w:t>实现了晶体</w:t>
      </w:r>
      <w:r>
        <w:rPr>
          <w:rFonts w:ascii="华文仿宋" w:eastAsia="华文仿宋" w:hAnsi="华文仿宋" w:cs="Times New Roman"/>
          <w:sz w:val="24"/>
          <w:szCs w:val="24"/>
        </w:rPr>
        <w:t>CIE</w:t>
      </w:r>
      <w:r>
        <w:rPr>
          <w:rFonts w:ascii="华文仿宋" w:eastAsia="华文仿宋" w:hAnsi="华文仿宋" w:cs="Times New Roman" w:hint="eastAsia"/>
          <w:sz w:val="24"/>
          <w:szCs w:val="24"/>
        </w:rPr>
        <w:t>坐标为（</w:t>
      </w:r>
      <w:r>
        <w:rPr>
          <w:rFonts w:ascii="华文仿宋" w:eastAsia="华文仿宋" w:hAnsi="华文仿宋" w:cs="Times New Roman"/>
          <w:sz w:val="24"/>
          <w:szCs w:val="24"/>
        </w:rPr>
        <w:t>0.32, 0.33</w:t>
      </w:r>
      <w:r>
        <w:rPr>
          <w:rFonts w:ascii="华文仿宋" w:eastAsia="华文仿宋" w:hAnsi="华文仿宋" w:cs="Times New Roman" w:hint="eastAsia"/>
          <w:sz w:val="24"/>
          <w:szCs w:val="24"/>
        </w:rPr>
        <w:t>）的近纯白色磷光发射。本次报奖项目支撑成果包</w:t>
      </w:r>
      <w:r>
        <w:rPr>
          <w:rFonts w:ascii="华文仿宋" w:eastAsia="华文仿宋" w:hAnsi="华文仿宋" w:cs="Times New Roman" w:hint="eastAsia"/>
          <w:sz w:val="24"/>
          <w:szCs w:val="24"/>
        </w:rPr>
        <w:lastRenderedPageBreak/>
        <w:t>含</w:t>
      </w:r>
      <w:r>
        <w:rPr>
          <w:rFonts w:ascii="华文仿宋" w:eastAsia="华文仿宋" w:hAnsi="华文仿宋" w:cs="Times New Roman"/>
          <w:sz w:val="24"/>
          <w:szCs w:val="24"/>
        </w:rPr>
        <w:t>JCR</w:t>
      </w:r>
      <w:r>
        <w:rPr>
          <w:rFonts w:ascii="华文仿宋" w:eastAsia="华文仿宋" w:hAnsi="华文仿宋" w:cs="Times New Roman" w:hint="eastAsia"/>
          <w:sz w:val="24"/>
          <w:szCs w:val="24"/>
        </w:rPr>
        <w:t>一区或二区</w:t>
      </w:r>
      <w:r>
        <w:rPr>
          <w:rFonts w:ascii="华文仿宋" w:eastAsia="华文仿宋" w:hAnsi="华文仿宋" w:cs="Times New Roman"/>
          <w:sz w:val="24"/>
          <w:szCs w:val="24"/>
        </w:rPr>
        <w:t>SCI</w:t>
      </w:r>
      <w:r>
        <w:rPr>
          <w:rFonts w:ascii="华文仿宋" w:eastAsia="华文仿宋" w:hAnsi="华文仿宋" w:cs="Times New Roman" w:hint="eastAsia"/>
          <w:sz w:val="24"/>
          <w:szCs w:val="24"/>
        </w:rPr>
        <w:t>论文</w:t>
      </w:r>
      <w:r>
        <w:rPr>
          <w:rFonts w:ascii="华文仿宋" w:eastAsia="华文仿宋" w:hAnsi="华文仿宋" w:cs="Times New Roman"/>
          <w:sz w:val="24"/>
          <w:szCs w:val="24"/>
        </w:rPr>
        <w:t>60</w:t>
      </w:r>
      <w:r>
        <w:rPr>
          <w:rFonts w:ascii="华文仿宋" w:eastAsia="华文仿宋" w:hAnsi="华文仿宋" w:cs="Times New Roman" w:hint="eastAsia"/>
          <w:sz w:val="24"/>
          <w:szCs w:val="24"/>
        </w:rPr>
        <w:t>篇、授权中国发明专利</w:t>
      </w:r>
      <w:r>
        <w:rPr>
          <w:rFonts w:ascii="华文仿宋" w:eastAsia="华文仿宋" w:hAnsi="华文仿宋" w:cs="Times New Roman"/>
          <w:sz w:val="24"/>
          <w:szCs w:val="24"/>
        </w:rPr>
        <w:t>11项</w:t>
      </w:r>
      <w:r>
        <w:rPr>
          <w:rFonts w:ascii="华文仿宋" w:eastAsia="华文仿宋" w:hAnsi="华文仿宋" w:cs="Times New Roman" w:hint="eastAsia"/>
          <w:sz w:val="24"/>
          <w:szCs w:val="24"/>
        </w:rPr>
        <w:t>、</w:t>
      </w:r>
      <w:r>
        <w:rPr>
          <w:rFonts w:ascii="华文仿宋" w:eastAsia="华文仿宋" w:hAnsi="华文仿宋" w:cs="Times New Roman"/>
          <w:sz w:val="24"/>
          <w:szCs w:val="24"/>
        </w:rPr>
        <w:t>结题</w:t>
      </w:r>
      <w:r>
        <w:rPr>
          <w:rFonts w:ascii="华文仿宋" w:eastAsia="华文仿宋" w:hAnsi="华文仿宋" w:cs="Times New Roman" w:hint="eastAsia"/>
          <w:sz w:val="24"/>
          <w:szCs w:val="24"/>
        </w:rPr>
        <w:t>国家自然科学基金面上、青年及地区项目各</w:t>
      </w:r>
      <w:r>
        <w:rPr>
          <w:rFonts w:ascii="华文仿宋" w:eastAsia="华文仿宋" w:hAnsi="华文仿宋" w:cs="Times New Roman"/>
          <w:sz w:val="24"/>
          <w:szCs w:val="24"/>
        </w:rPr>
        <w:t>1</w:t>
      </w:r>
      <w:r>
        <w:rPr>
          <w:rFonts w:ascii="华文仿宋" w:eastAsia="华文仿宋" w:hAnsi="华文仿宋" w:cs="Times New Roman" w:hint="eastAsia"/>
          <w:sz w:val="24"/>
          <w:szCs w:val="24"/>
        </w:rPr>
        <w:t>项。项目五篇代表性论文</w:t>
      </w:r>
      <w:r>
        <w:rPr>
          <w:rFonts w:ascii="华文仿宋" w:eastAsia="华文仿宋" w:hAnsi="华文仿宋" w:hint="eastAsia"/>
          <w:sz w:val="24"/>
          <w:szCs w:val="24"/>
        </w:rPr>
        <w:t>包括</w:t>
      </w:r>
      <w:r>
        <w:rPr>
          <w:rFonts w:ascii="华文仿宋" w:eastAsia="华文仿宋" w:hAnsi="华文仿宋" w:cs="Times New Roman"/>
          <w:i/>
          <w:sz w:val="24"/>
          <w:szCs w:val="24"/>
        </w:rPr>
        <w:t>Journal of Materials Chemistry C</w:t>
      </w:r>
      <w:r>
        <w:rPr>
          <w:rFonts w:ascii="华文仿宋" w:eastAsia="华文仿宋" w:hAnsi="华文仿宋" w:cs="Times New Roman" w:hint="eastAsia"/>
          <w:sz w:val="24"/>
          <w:szCs w:val="24"/>
        </w:rPr>
        <w:t>一篇</w:t>
      </w:r>
      <w:r>
        <w:rPr>
          <w:rFonts w:ascii="华文仿宋" w:eastAsia="华文仿宋" w:hAnsi="华文仿宋" w:cs="Times New Roman"/>
          <w:sz w:val="24"/>
          <w:szCs w:val="24"/>
        </w:rPr>
        <w:t>、</w:t>
      </w:r>
      <w:r>
        <w:rPr>
          <w:rFonts w:ascii="华文仿宋" w:eastAsia="华文仿宋" w:hAnsi="华文仿宋" w:cs="Times New Roman"/>
          <w:i/>
          <w:sz w:val="24"/>
          <w:szCs w:val="24"/>
        </w:rPr>
        <w:t>Sensors and Actuators B: Chemical</w:t>
      </w:r>
      <w:r>
        <w:rPr>
          <w:rFonts w:ascii="华文仿宋" w:eastAsia="华文仿宋" w:hAnsi="华文仿宋" w:cs="Times New Roman" w:hint="eastAsia"/>
          <w:sz w:val="24"/>
          <w:szCs w:val="24"/>
        </w:rPr>
        <w:t>两篇</w:t>
      </w:r>
      <w:r>
        <w:rPr>
          <w:rFonts w:ascii="华文仿宋" w:eastAsia="华文仿宋" w:hAnsi="华文仿宋" w:cs="Times New Roman"/>
          <w:sz w:val="24"/>
          <w:szCs w:val="24"/>
        </w:rPr>
        <w:t>、</w:t>
      </w:r>
      <w:r>
        <w:rPr>
          <w:rFonts w:ascii="华文仿宋" w:eastAsia="华文仿宋" w:hAnsi="华文仿宋" w:cs="Times New Roman"/>
          <w:i/>
          <w:sz w:val="24"/>
          <w:szCs w:val="24"/>
        </w:rPr>
        <w:t>Dyes and Pigments</w:t>
      </w:r>
      <w:r>
        <w:rPr>
          <w:rFonts w:ascii="华文仿宋" w:eastAsia="华文仿宋" w:hAnsi="华文仿宋" w:cs="Times New Roman" w:hint="eastAsia"/>
          <w:sz w:val="24"/>
          <w:szCs w:val="24"/>
        </w:rPr>
        <w:t>一篇</w:t>
      </w:r>
      <w:r>
        <w:rPr>
          <w:rFonts w:ascii="华文仿宋" w:eastAsia="华文仿宋" w:hAnsi="华文仿宋" w:cs="Times New Roman"/>
          <w:sz w:val="24"/>
          <w:szCs w:val="24"/>
        </w:rPr>
        <w:t>、</w:t>
      </w:r>
      <w:bookmarkStart w:id="0" w:name="OLE_LINK2"/>
      <w:bookmarkStart w:id="1" w:name="OLE_LINK3"/>
      <w:r>
        <w:rPr>
          <w:rFonts w:ascii="华文仿宋" w:eastAsia="华文仿宋" w:hAnsi="华文仿宋" w:cs="Times New Roman"/>
          <w:i/>
          <w:sz w:val="24"/>
          <w:szCs w:val="24"/>
        </w:rPr>
        <w:t>Journal of Physical Chemistry B</w:t>
      </w:r>
      <w:bookmarkEnd w:id="0"/>
      <w:bookmarkEnd w:id="1"/>
      <w:r>
        <w:rPr>
          <w:rFonts w:ascii="华文仿宋" w:eastAsia="华文仿宋" w:hAnsi="华文仿宋" w:cs="Times New Roman" w:hint="eastAsia"/>
          <w:sz w:val="24"/>
          <w:szCs w:val="24"/>
        </w:rPr>
        <w:t>一篇，五篇代表性论文在</w:t>
      </w:r>
      <w:r>
        <w:rPr>
          <w:rFonts w:ascii="华文仿宋" w:eastAsia="华文仿宋" w:hAnsi="华文仿宋" w:cs="Times New Roman"/>
          <w:sz w:val="24"/>
          <w:szCs w:val="24"/>
        </w:rPr>
        <w:t>SCI-E</w:t>
      </w:r>
      <w:r>
        <w:rPr>
          <w:rFonts w:ascii="华文仿宋" w:eastAsia="华文仿宋" w:hAnsi="华文仿宋" w:cs="Times New Roman" w:hint="eastAsia"/>
          <w:sz w:val="24"/>
          <w:szCs w:val="24"/>
        </w:rPr>
        <w:t>数据库中被</w:t>
      </w:r>
      <w:r>
        <w:rPr>
          <w:rFonts w:ascii="华文仿宋" w:eastAsia="华文仿宋" w:hAnsi="华文仿宋" w:cs="Times New Roman"/>
          <w:i/>
          <w:sz w:val="24"/>
          <w:szCs w:val="24"/>
        </w:rPr>
        <w:t>Coordination Chemistry Reviews</w:t>
      </w:r>
      <w:bookmarkStart w:id="2" w:name="OLE_LINK4"/>
      <w:r>
        <w:rPr>
          <w:rFonts w:ascii="华文仿宋" w:eastAsia="华文仿宋" w:hAnsi="华文仿宋" w:cs="Times New Roman" w:hint="eastAsia"/>
          <w:sz w:val="24"/>
          <w:szCs w:val="24"/>
        </w:rPr>
        <w:t>、</w:t>
      </w:r>
      <w:bookmarkEnd w:id="2"/>
      <w:proofErr w:type="spellStart"/>
      <w:r>
        <w:rPr>
          <w:rFonts w:ascii="华文仿宋" w:eastAsia="华文仿宋" w:hAnsi="华文仿宋" w:cs="Times New Roman"/>
          <w:i/>
          <w:sz w:val="24"/>
          <w:szCs w:val="24"/>
        </w:rPr>
        <w:t>Angewandte</w:t>
      </w:r>
      <w:proofErr w:type="spellEnd"/>
      <w:r>
        <w:rPr>
          <w:rFonts w:ascii="华文仿宋" w:eastAsia="华文仿宋" w:hAnsi="华文仿宋" w:cs="Times New Roman"/>
          <w:i/>
          <w:sz w:val="24"/>
          <w:szCs w:val="24"/>
        </w:rPr>
        <w:t xml:space="preserve"> </w:t>
      </w:r>
      <w:proofErr w:type="spellStart"/>
      <w:r>
        <w:rPr>
          <w:rFonts w:ascii="华文仿宋" w:eastAsia="华文仿宋" w:hAnsi="华文仿宋" w:cs="Times New Roman"/>
          <w:i/>
          <w:sz w:val="24"/>
          <w:szCs w:val="24"/>
        </w:rPr>
        <w:t>Chemie</w:t>
      </w:r>
      <w:proofErr w:type="spellEnd"/>
      <w:r>
        <w:rPr>
          <w:rFonts w:ascii="华文仿宋" w:eastAsia="华文仿宋" w:hAnsi="华文仿宋" w:cs="Times New Roman"/>
          <w:i/>
          <w:sz w:val="24"/>
          <w:szCs w:val="24"/>
        </w:rPr>
        <w:t>-International Edition</w:t>
      </w:r>
      <w:r>
        <w:rPr>
          <w:rFonts w:ascii="华文仿宋" w:eastAsia="华文仿宋" w:hAnsi="华文仿宋" w:cs="Times New Roman" w:hint="eastAsia"/>
          <w:sz w:val="24"/>
          <w:szCs w:val="24"/>
        </w:rPr>
        <w:t>、</w:t>
      </w:r>
      <w:r>
        <w:rPr>
          <w:rFonts w:ascii="华文仿宋" w:eastAsia="华文仿宋" w:hAnsi="华文仿宋" w:cs="Times New Roman"/>
          <w:i/>
          <w:sz w:val="24"/>
          <w:szCs w:val="24"/>
        </w:rPr>
        <w:t>Science China-Chemistry</w:t>
      </w:r>
      <w:r>
        <w:rPr>
          <w:rFonts w:ascii="华文仿宋" w:eastAsia="华文仿宋" w:hAnsi="华文仿宋" w:cs="Times New Roman" w:hint="eastAsia"/>
          <w:sz w:val="24"/>
          <w:szCs w:val="24"/>
        </w:rPr>
        <w:t>、</w:t>
      </w:r>
      <w:r>
        <w:rPr>
          <w:rFonts w:ascii="华文仿宋" w:eastAsia="华文仿宋" w:hAnsi="华文仿宋" w:cs="Times New Roman"/>
          <w:i/>
          <w:sz w:val="24"/>
          <w:szCs w:val="24"/>
        </w:rPr>
        <w:t>ACS Materials Letters</w:t>
      </w:r>
      <w:bookmarkStart w:id="3" w:name="OLE_LINK5"/>
      <w:bookmarkStart w:id="4" w:name="OLE_LINK6"/>
      <w:r>
        <w:rPr>
          <w:rFonts w:ascii="华文仿宋" w:eastAsia="华文仿宋" w:hAnsi="华文仿宋" w:cs="Times New Roman" w:hint="eastAsia"/>
          <w:sz w:val="24"/>
          <w:szCs w:val="24"/>
        </w:rPr>
        <w:t>、</w:t>
      </w:r>
      <w:bookmarkEnd w:id="3"/>
      <w:bookmarkEnd w:id="4"/>
      <w:r>
        <w:rPr>
          <w:rFonts w:ascii="华文仿宋" w:eastAsia="华文仿宋" w:hAnsi="华文仿宋" w:cs="Times New Roman"/>
          <w:i/>
          <w:sz w:val="24"/>
          <w:szCs w:val="24"/>
        </w:rPr>
        <w:t>Chemical Engineering Journal</w:t>
      </w:r>
      <w:r>
        <w:rPr>
          <w:rFonts w:ascii="华文仿宋" w:eastAsia="华文仿宋" w:hAnsi="华文仿宋" w:cs="Times New Roman"/>
          <w:sz w:val="24"/>
          <w:szCs w:val="24"/>
        </w:rPr>
        <w:t>等一系列国际知名期刊他引183次。</w:t>
      </w:r>
    </w:p>
    <w:p w14:paraId="3393292D" w14:textId="77777777" w:rsidR="00E857BA" w:rsidRDefault="00000000">
      <w:pPr>
        <w:spacing w:beforeLines="50" w:before="156" w:afterLines="50" w:after="156" w:line="480" w:lineRule="exact"/>
        <w:rPr>
          <w:rFonts w:ascii="华文仿宋" w:eastAsia="华文仿宋" w:hAnsi="华文仿宋" w:cs="Times New Roman" w:hint="eastAsia"/>
          <w:b/>
          <w:sz w:val="24"/>
          <w:szCs w:val="24"/>
        </w:rPr>
      </w:pPr>
      <w:r>
        <w:rPr>
          <w:rFonts w:ascii="华文仿宋" w:eastAsia="华文仿宋" w:hAnsi="华文仿宋" w:cs="Times New Roman" w:hint="eastAsia"/>
          <w:b/>
          <w:sz w:val="24"/>
          <w:szCs w:val="24"/>
        </w:rPr>
        <w:t>代表性论文专著目录：</w:t>
      </w:r>
    </w:p>
    <w:p w14:paraId="2F9F8069" w14:textId="77777777" w:rsidR="00E857BA" w:rsidRDefault="00000000">
      <w:pPr>
        <w:spacing w:line="480" w:lineRule="exact"/>
        <w:rPr>
          <w:rFonts w:ascii="华文仿宋" w:eastAsia="华文仿宋" w:hAnsi="华文仿宋" w:cs="Times New Roman" w:hint="eastAsia"/>
          <w:sz w:val="24"/>
          <w:szCs w:val="24"/>
        </w:rPr>
      </w:pPr>
      <w:r>
        <w:rPr>
          <w:rFonts w:ascii="华文仿宋" w:eastAsia="华文仿宋" w:hAnsi="华文仿宋" w:cs="Times New Roman"/>
          <w:sz w:val="24"/>
          <w:szCs w:val="24"/>
        </w:rPr>
        <w:t xml:space="preserve">1. </w:t>
      </w:r>
      <w:proofErr w:type="spellStart"/>
      <w:r>
        <w:rPr>
          <w:rFonts w:ascii="华文仿宋" w:eastAsia="华文仿宋" w:hAnsi="华文仿宋" w:cs="Times New Roman"/>
          <w:sz w:val="24"/>
          <w:szCs w:val="24"/>
        </w:rPr>
        <w:t>Shuijun</w:t>
      </w:r>
      <w:proofErr w:type="spellEnd"/>
      <w:r>
        <w:rPr>
          <w:rFonts w:ascii="华文仿宋" w:eastAsia="华文仿宋" w:hAnsi="华文仿宋" w:cs="Times New Roman" w:hint="eastAsia"/>
          <w:sz w:val="24"/>
          <w:szCs w:val="24"/>
        </w:rPr>
        <w:t xml:space="preserve"> </w:t>
      </w:r>
      <w:r>
        <w:rPr>
          <w:rFonts w:ascii="华文仿宋" w:eastAsia="华文仿宋" w:hAnsi="华文仿宋" w:cs="Times New Roman"/>
          <w:sz w:val="24"/>
          <w:szCs w:val="24"/>
        </w:rPr>
        <w:t>Xia</w:t>
      </w:r>
      <w:r>
        <w:rPr>
          <w:rFonts w:ascii="华文仿宋" w:eastAsia="华文仿宋" w:hAnsi="华文仿宋" w:cs="Times New Roman" w:hint="eastAsia"/>
          <w:sz w:val="24"/>
          <w:szCs w:val="24"/>
        </w:rPr>
        <w:t xml:space="preserve">, </w:t>
      </w:r>
      <w:r>
        <w:rPr>
          <w:rFonts w:ascii="华文仿宋" w:eastAsia="华文仿宋" w:hAnsi="华文仿宋" w:cs="Times New Roman"/>
          <w:sz w:val="24"/>
          <w:szCs w:val="24"/>
        </w:rPr>
        <w:t>Gang Liu</w:t>
      </w:r>
      <w:r>
        <w:rPr>
          <w:rFonts w:ascii="华文仿宋" w:eastAsia="华文仿宋" w:hAnsi="华文仿宋" w:cs="Times New Roman" w:hint="eastAsia"/>
          <w:sz w:val="24"/>
          <w:szCs w:val="24"/>
        </w:rPr>
        <w:t xml:space="preserve">, </w:t>
      </w:r>
      <w:proofErr w:type="spellStart"/>
      <w:r>
        <w:rPr>
          <w:rFonts w:ascii="华文仿宋" w:eastAsia="华文仿宋" w:hAnsi="华文仿宋" w:cs="Times New Roman"/>
          <w:sz w:val="24"/>
          <w:szCs w:val="24"/>
        </w:rPr>
        <w:t>Shouzhi</w:t>
      </w:r>
      <w:proofErr w:type="spellEnd"/>
      <w:r>
        <w:rPr>
          <w:rFonts w:ascii="华文仿宋" w:eastAsia="华文仿宋" w:hAnsi="华文仿宋" w:cs="Times New Roman"/>
          <w:sz w:val="24"/>
          <w:szCs w:val="24"/>
        </w:rPr>
        <w:t xml:space="preserve"> Pu</w:t>
      </w:r>
      <w:r>
        <w:rPr>
          <w:rFonts w:ascii="华文仿宋" w:eastAsia="华文仿宋" w:hAnsi="华文仿宋" w:cs="Times New Roman" w:hint="eastAsia"/>
          <w:sz w:val="24"/>
          <w:szCs w:val="24"/>
        </w:rPr>
        <w:t xml:space="preserve">*. </w:t>
      </w:r>
      <w:r>
        <w:rPr>
          <w:rFonts w:ascii="华文仿宋" w:eastAsia="华文仿宋" w:hAnsi="华文仿宋" w:cs="Times New Roman"/>
          <w:sz w:val="24"/>
          <w:szCs w:val="24"/>
        </w:rPr>
        <w:t>A highly selective fluorescence sensor for</w:t>
      </w:r>
      <w:r>
        <w:rPr>
          <w:rFonts w:ascii="华文仿宋" w:eastAsia="华文仿宋" w:hAnsi="华文仿宋" w:cs="Times New Roman" w:hint="eastAsia"/>
          <w:sz w:val="24"/>
          <w:szCs w:val="24"/>
        </w:rPr>
        <w:t xml:space="preserve"> </w:t>
      </w:r>
      <w:r>
        <w:rPr>
          <w:rFonts w:ascii="华文仿宋" w:eastAsia="华文仿宋" w:hAnsi="华文仿宋" w:cs="Times New Roman"/>
          <w:sz w:val="24"/>
          <w:szCs w:val="24"/>
        </w:rPr>
        <w:t>Zn</w:t>
      </w:r>
      <w:r>
        <w:rPr>
          <w:rFonts w:ascii="华文仿宋" w:eastAsia="华文仿宋" w:hAnsi="华文仿宋" w:cs="Times New Roman"/>
          <w:sz w:val="24"/>
          <w:szCs w:val="24"/>
          <w:vertAlign w:val="superscript"/>
        </w:rPr>
        <w:t>2+</w:t>
      </w:r>
      <w:r>
        <w:rPr>
          <w:rFonts w:ascii="华文仿宋" w:eastAsia="华文仿宋" w:hAnsi="华文仿宋" w:cs="Times New Roman" w:hint="eastAsia"/>
          <w:sz w:val="24"/>
          <w:szCs w:val="24"/>
        </w:rPr>
        <w:t xml:space="preserve"> </w:t>
      </w:r>
      <w:r>
        <w:rPr>
          <w:rFonts w:ascii="华文仿宋" w:eastAsia="华文仿宋" w:hAnsi="华文仿宋" w:cs="Times New Roman"/>
          <w:sz w:val="24"/>
          <w:szCs w:val="24"/>
        </w:rPr>
        <w:t>and Cu</w:t>
      </w:r>
      <w:r>
        <w:rPr>
          <w:rFonts w:ascii="华文仿宋" w:eastAsia="华文仿宋" w:hAnsi="华文仿宋" w:cs="Times New Roman"/>
          <w:sz w:val="24"/>
          <w:szCs w:val="24"/>
          <w:vertAlign w:val="superscript"/>
        </w:rPr>
        <w:t>2+</w:t>
      </w:r>
      <w:r>
        <w:rPr>
          <w:rFonts w:ascii="华文仿宋" w:eastAsia="华文仿宋" w:hAnsi="华文仿宋" w:cs="Times New Roman" w:hint="eastAsia"/>
          <w:sz w:val="24"/>
          <w:szCs w:val="24"/>
        </w:rPr>
        <w:t xml:space="preserve"> </w:t>
      </w:r>
      <w:r>
        <w:rPr>
          <w:rFonts w:ascii="华文仿宋" w:eastAsia="华文仿宋" w:hAnsi="华文仿宋" w:cs="Times New Roman"/>
          <w:sz w:val="24"/>
          <w:szCs w:val="24"/>
        </w:rPr>
        <w:t>based on diarylethene with a</w:t>
      </w:r>
      <w:r>
        <w:rPr>
          <w:rFonts w:ascii="华文仿宋" w:eastAsia="华文仿宋" w:hAnsi="华文仿宋" w:cs="Times New Roman" w:hint="eastAsia"/>
          <w:sz w:val="24"/>
          <w:szCs w:val="24"/>
        </w:rPr>
        <w:t xml:space="preserve"> </w:t>
      </w:r>
      <w:r>
        <w:rPr>
          <w:rFonts w:ascii="华文仿宋" w:eastAsia="华文仿宋" w:hAnsi="华文仿宋" w:cs="Times New Roman"/>
          <w:sz w:val="24"/>
          <w:szCs w:val="24"/>
        </w:rPr>
        <w:t xml:space="preserve">piperazine-linked </w:t>
      </w:r>
      <w:proofErr w:type="spellStart"/>
      <w:r>
        <w:rPr>
          <w:rFonts w:ascii="华文仿宋" w:eastAsia="华文仿宋" w:hAnsi="华文仿宋" w:cs="Times New Roman"/>
          <w:sz w:val="24"/>
          <w:szCs w:val="24"/>
        </w:rPr>
        <w:t>amidoquinoline</w:t>
      </w:r>
      <w:proofErr w:type="spellEnd"/>
      <w:r>
        <w:rPr>
          <w:rFonts w:ascii="华文仿宋" w:eastAsia="华文仿宋" w:hAnsi="华文仿宋" w:cs="Times New Roman"/>
          <w:sz w:val="24"/>
          <w:szCs w:val="24"/>
        </w:rPr>
        <w:t xml:space="preserve"> unit</w:t>
      </w:r>
      <w:r>
        <w:rPr>
          <w:rFonts w:ascii="华文仿宋" w:eastAsia="华文仿宋" w:hAnsi="华文仿宋" w:cs="Times New Roman" w:hint="eastAsia"/>
          <w:sz w:val="24"/>
          <w:szCs w:val="24"/>
        </w:rPr>
        <w:t xml:space="preserve">. </w:t>
      </w:r>
      <w:r>
        <w:rPr>
          <w:rFonts w:ascii="华文仿宋" w:eastAsia="华文仿宋" w:hAnsi="华文仿宋" w:cs="Times New Roman"/>
          <w:i/>
          <w:sz w:val="24"/>
          <w:szCs w:val="24"/>
        </w:rPr>
        <w:t>J. Mater. Chem. C</w:t>
      </w:r>
      <w:r>
        <w:rPr>
          <w:rFonts w:ascii="华文仿宋" w:eastAsia="华文仿宋" w:hAnsi="华文仿宋" w:cs="Times New Roman" w:hint="eastAsia"/>
          <w:sz w:val="24"/>
          <w:szCs w:val="24"/>
        </w:rPr>
        <w:t xml:space="preserve">, </w:t>
      </w:r>
      <w:r>
        <w:rPr>
          <w:rFonts w:ascii="华文仿宋" w:eastAsia="华文仿宋" w:hAnsi="华文仿宋" w:cs="Times New Roman" w:hint="eastAsia"/>
          <w:b/>
          <w:sz w:val="24"/>
          <w:szCs w:val="24"/>
        </w:rPr>
        <w:t>2015</w:t>
      </w:r>
      <w:r>
        <w:rPr>
          <w:rFonts w:ascii="华文仿宋" w:eastAsia="华文仿宋" w:hAnsi="华文仿宋" w:cs="Times New Roman" w:hint="eastAsia"/>
          <w:sz w:val="24"/>
          <w:szCs w:val="24"/>
        </w:rPr>
        <w:t xml:space="preserve">, </w:t>
      </w:r>
      <w:r>
        <w:rPr>
          <w:rFonts w:ascii="华文仿宋" w:eastAsia="华文仿宋" w:hAnsi="华文仿宋" w:cs="Times New Roman" w:hint="eastAsia"/>
          <w:i/>
          <w:sz w:val="24"/>
          <w:szCs w:val="24"/>
        </w:rPr>
        <w:t>3</w:t>
      </w:r>
      <w:r>
        <w:rPr>
          <w:rFonts w:ascii="华文仿宋" w:eastAsia="华文仿宋" w:hAnsi="华文仿宋" w:cs="Times New Roman" w:hint="eastAsia"/>
          <w:sz w:val="24"/>
          <w:szCs w:val="24"/>
        </w:rPr>
        <w:t xml:space="preserve">, </w:t>
      </w:r>
      <w:r>
        <w:rPr>
          <w:rFonts w:ascii="华文仿宋" w:eastAsia="华文仿宋" w:hAnsi="华文仿宋" w:cs="Times New Roman"/>
          <w:sz w:val="24"/>
          <w:szCs w:val="24"/>
        </w:rPr>
        <w:t>4023-4029</w:t>
      </w:r>
      <w:r>
        <w:rPr>
          <w:rFonts w:ascii="华文仿宋" w:eastAsia="华文仿宋" w:hAnsi="华文仿宋" w:cs="Times New Roman" w:hint="eastAsia"/>
          <w:sz w:val="24"/>
          <w:szCs w:val="24"/>
        </w:rPr>
        <w:t>.</w:t>
      </w:r>
    </w:p>
    <w:p w14:paraId="150E068D" w14:textId="77777777" w:rsidR="00E857BA" w:rsidRDefault="00000000">
      <w:pPr>
        <w:spacing w:line="480" w:lineRule="exact"/>
        <w:rPr>
          <w:rFonts w:ascii="华文仿宋" w:eastAsia="华文仿宋" w:hAnsi="华文仿宋" w:cs="Times New Roman" w:hint="eastAsia"/>
          <w:sz w:val="24"/>
          <w:szCs w:val="24"/>
        </w:rPr>
      </w:pPr>
      <w:r>
        <w:rPr>
          <w:rFonts w:ascii="华文仿宋" w:eastAsia="华文仿宋" w:hAnsi="华文仿宋" w:cs="Times New Roman" w:hint="eastAsia"/>
          <w:sz w:val="24"/>
          <w:szCs w:val="24"/>
        </w:rPr>
        <w:t xml:space="preserve">2. </w:t>
      </w:r>
      <w:r>
        <w:rPr>
          <w:rFonts w:ascii="华文仿宋" w:eastAsia="华文仿宋" w:hAnsi="华文仿宋" w:cs="Times New Roman"/>
          <w:sz w:val="24"/>
          <w:szCs w:val="24"/>
        </w:rPr>
        <w:t>Shu</w:t>
      </w:r>
      <w:r>
        <w:rPr>
          <w:rFonts w:ascii="华文仿宋" w:eastAsia="华文仿宋" w:hAnsi="华文仿宋" w:cs="Times New Roman" w:hint="eastAsia"/>
          <w:sz w:val="24"/>
          <w:szCs w:val="24"/>
        </w:rPr>
        <w:t xml:space="preserve"> </w:t>
      </w:r>
      <w:r>
        <w:rPr>
          <w:rFonts w:ascii="华文仿宋" w:eastAsia="华文仿宋" w:hAnsi="华文仿宋" w:cs="Times New Roman"/>
          <w:sz w:val="24"/>
          <w:szCs w:val="24"/>
        </w:rPr>
        <w:t>Ying</w:t>
      </w:r>
      <w:r>
        <w:rPr>
          <w:rFonts w:ascii="华文仿宋" w:eastAsia="华文仿宋" w:hAnsi="华文仿宋" w:cs="Times New Roman" w:hint="eastAsia"/>
          <w:sz w:val="24"/>
          <w:szCs w:val="24"/>
        </w:rPr>
        <w:t xml:space="preserve"> </w:t>
      </w:r>
      <w:r>
        <w:rPr>
          <w:rFonts w:ascii="华文仿宋" w:eastAsia="华文仿宋" w:hAnsi="华文仿宋" w:cs="Times New Roman"/>
          <w:sz w:val="24"/>
          <w:szCs w:val="24"/>
        </w:rPr>
        <w:t>Li</w:t>
      </w:r>
      <w:r>
        <w:rPr>
          <w:rFonts w:ascii="华文仿宋" w:eastAsia="华文仿宋" w:hAnsi="华文仿宋" w:cs="Times New Roman" w:hint="eastAsia"/>
          <w:sz w:val="24"/>
          <w:szCs w:val="24"/>
        </w:rPr>
        <w:t xml:space="preserve">, </w:t>
      </w:r>
      <w:r>
        <w:rPr>
          <w:rFonts w:ascii="华文仿宋" w:eastAsia="华文仿宋" w:hAnsi="华文仿宋" w:cs="Times New Roman"/>
          <w:sz w:val="24"/>
          <w:szCs w:val="24"/>
        </w:rPr>
        <w:t>Dao</w:t>
      </w:r>
      <w:r>
        <w:rPr>
          <w:rFonts w:ascii="华文仿宋" w:eastAsia="华文仿宋" w:hAnsi="华文仿宋" w:cs="Times New Roman" w:hint="eastAsia"/>
          <w:sz w:val="24"/>
          <w:szCs w:val="24"/>
        </w:rPr>
        <w:t xml:space="preserve"> </w:t>
      </w:r>
      <w:r>
        <w:rPr>
          <w:rFonts w:ascii="华文仿宋" w:eastAsia="华文仿宋" w:hAnsi="华文仿宋" w:cs="Times New Roman"/>
          <w:sz w:val="24"/>
          <w:szCs w:val="24"/>
        </w:rPr>
        <w:t>Bin</w:t>
      </w:r>
      <w:r>
        <w:rPr>
          <w:rFonts w:ascii="华文仿宋" w:eastAsia="华文仿宋" w:hAnsi="华文仿宋" w:cs="Times New Roman" w:hint="eastAsia"/>
          <w:sz w:val="24"/>
          <w:szCs w:val="24"/>
        </w:rPr>
        <w:t xml:space="preserve"> </w:t>
      </w:r>
      <w:r>
        <w:rPr>
          <w:rFonts w:ascii="华文仿宋" w:eastAsia="华文仿宋" w:hAnsi="华文仿宋" w:cs="Times New Roman"/>
          <w:sz w:val="24"/>
          <w:szCs w:val="24"/>
        </w:rPr>
        <w:t>Zhang</w:t>
      </w:r>
      <w:r>
        <w:rPr>
          <w:rFonts w:ascii="华文仿宋" w:eastAsia="华文仿宋" w:hAnsi="华文仿宋" w:cs="Times New Roman" w:hint="eastAsia"/>
          <w:sz w:val="24"/>
          <w:szCs w:val="24"/>
        </w:rPr>
        <w:t xml:space="preserve">*, Jin Yun Wang, Rui Min Lu, Chun Hong Zheng, </w:t>
      </w:r>
      <w:r>
        <w:rPr>
          <w:rFonts w:ascii="华文仿宋" w:eastAsia="华文仿宋" w:hAnsi="华文仿宋" w:cs="Times New Roman"/>
          <w:sz w:val="24"/>
          <w:szCs w:val="24"/>
        </w:rPr>
        <w:t>Shou</w:t>
      </w:r>
      <w:r>
        <w:rPr>
          <w:rFonts w:ascii="华文仿宋" w:eastAsia="华文仿宋" w:hAnsi="华文仿宋" w:cs="Times New Roman" w:hint="eastAsia"/>
          <w:sz w:val="24"/>
          <w:szCs w:val="24"/>
        </w:rPr>
        <w:t xml:space="preserve"> Z</w:t>
      </w:r>
      <w:r>
        <w:rPr>
          <w:rFonts w:ascii="华文仿宋" w:eastAsia="华文仿宋" w:hAnsi="华文仿宋" w:cs="Times New Roman"/>
          <w:sz w:val="24"/>
          <w:szCs w:val="24"/>
        </w:rPr>
        <w:t>hi Pu</w:t>
      </w:r>
      <w:r>
        <w:rPr>
          <w:rFonts w:ascii="华文仿宋" w:eastAsia="华文仿宋" w:hAnsi="华文仿宋" w:cs="Times New Roman" w:hint="eastAsia"/>
          <w:sz w:val="24"/>
          <w:szCs w:val="24"/>
        </w:rPr>
        <w:t xml:space="preserve">*. </w:t>
      </w:r>
      <w:r>
        <w:rPr>
          <w:rFonts w:ascii="华文仿宋" w:eastAsia="华文仿宋" w:hAnsi="华文仿宋" w:cs="Times New Roman"/>
          <w:sz w:val="24"/>
          <w:szCs w:val="24"/>
        </w:rPr>
        <w:t>A</w:t>
      </w:r>
      <w:r>
        <w:rPr>
          <w:rFonts w:ascii="华文仿宋" w:eastAsia="华文仿宋" w:hAnsi="华文仿宋" w:cs="Times New Roman" w:hint="eastAsia"/>
          <w:sz w:val="24"/>
          <w:szCs w:val="24"/>
        </w:rPr>
        <w:t xml:space="preserve"> </w:t>
      </w:r>
      <w:r>
        <w:rPr>
          <w:rFonts w:ascii="华文仿宋" w:eastAsia="华文仿宋" w:hAnsi="华文仿宋" w:cs="Times New Roman"/>
          <w:sz w:val="24"/>
          <w:szCs w:val="24"/>
        </w:rPr>
        <w:t>novel</w:t>
      </w:r>
      <w:r>
        <w:rPr>
          <w:rFonts w:ascii="华文仿宋" w:eastAsia="华文仿宋" w:hAnsi="华文仿宋" w:cs="Times New Roman" w:hint="eastAsia"/>
          <w:sz w:val="24"/>
          <w:szCs w:val="24"/>
        </w:rPr>
        <w:t xml:space="preserve"> </w:t>
      </w:r>
      <w:r>
        <w:rPr>
          <w:rFonts w:ascii="华文仿宋" w:eastAsia="华文仿宋" w:hAnsi="华文仿宋" w:cs="Times New Roman"/>
          <w:sz w:val="24"/>
          <w:szCs w:val="24"/>
        </w:rPr>
        <w:t>diarylethene-</w:t>
      </w:r>
      <w:proofErr w:type="spellStart"/>
      <w:r>
        <w:rPr>
          <w:rFonts w:ascii="华文仿宋" w:eastAsia="华文仿宋" w:hAnsi="华文仿宋" w:cs="Times New Roman"/>
          <w:sz w:val="24"/>
          <w:szCs w:val="24"/>
        </w:rPr>
        <w:t>hydrazinopyridine</w:t>
      </w:r>
      <w:proofErr w:type="spellEnd"/>
      <w:r>
        <w:rPr>
          <w:rFonts w:ascii="华文仿宋" w:eastAsia="华文仿宋" w:hAnsi="华文仿宋" w:cs="Times New Roman"/>
          <w:sz w:val="24"/>
          <w:szCs w:val="24"/>
        </w:rPr>
        <w:t>-based</w:t>
      </w:r>
      <w:r>
        <w:rPr>
          <w:rFonts w:ascii="华文仿宋" w:eastAsia="华文仿宋" w:hAnsi="华文仿宋" w:cs="Times New Roman" w:hint="eastAsia"/>
          <w:sz w:val="24"/>
          <w:szCs w:val="24"/>
        </w:rPr>
        <w:t xml:space="preserve"> </w:t>
      </w:r>
      <w:r>
        <w:rPr>
          <w:rFonts w:ascii="华文仿宋" w:eastAsia="华文仿宋" w:hAnsi="华文仿宋" w:cs="Times New Roman"/>
          <w:sz w:val="24"/>
          <w:szCs w:val="24"/>
        </w:rPr>
        <w:t>probe</w:t>
      </w:r>
      <w:r>
        <w:rPr>
          <w:rFonts w:ascii="华文仿宋" w:eastAsia="华文仿宋" w:hAnsi="华文仿宋" w:cs="Times New Roman" w:hint="eastAsia"/>
          <w:sz w:val="24"/>
          <w:szCs w:val="24"/>
        </w:rPr>
        <w:t xml:space="preserve"> </w:t>
      </w:r>
      <w:r>
        <w:rPr>
          <w:rFonts w:ascii="华文仿宋" w:eastAsia="华文仿宋" w:hAnsi="华文仿宋" w:cs="Times New Roman"/>
          <w:sz w:val="24"/>
          <w:szCs w:val="24"/>
        </w:rPr>
        <w:t>for</w:t>
      </w:r>
      <w:r>
        <w:rPr>
          <w:rFonts w:ascii="华文仿宋" w:eastAsia="华文仿宋" w:hAnsi="华文仿宋" w:cs="Times New Roman" w:hint="eastAsia"/>
          <w:sz w:val="24"/>
          <w:szCs w:val="24"/>
        </w:rPr>
        <w:t xml:space="preserve"> </w:t>
      </w:r>
      <w:r>
        <w:rPr>
          <w:rFonts w:ascii="华文仿宋" w:eastAsia="华文仿宋" w:hAnsi="华文仿宋" w:cs="Times New Roman"/>
          <w:sz w:val="24"/>
          <w:szCs w:val="24"/>
        </w:rPr>
        <w:t>ﬂuorescent</w:t>
      </w:r>
      <w:r>
        <w:rPr>
          <w:rFonts w:ascii="华文仿宋" w:eastAsia="华文仿宋" w:hAnsi="华文仿宋" w:cs="Times New Roman" w:hint="eastAsia"/>
          <w:sz w:val="24"/>
          <w:szCs w:val="24"/>
        </w:rPr>
        <w:t xml:space="preserve"> </w:t>
      </w:r>
      <w:r>
        <w:rPr>
          <w:rFonts w:ascii="华文仿宋" w:eastAsia="华文仿宋" w:hAnsi="华文仿宋" w:cs="Times New Roman"/>
          <w:sz w:val="24"/>
          <w:szCs w:val="24"/>
        </w:rPr>
        <w:t>detection</w:t>
      </w:r>
      <w:r>
        <w:rPr>
          <w:rFonts w:ascii="华文仿宋" w:eastAsia="华文仿宋" w:hAnsi="华文仿宋" w:cs="Times New Roman" w:hint="eastAsia"/>
          <w:sz w:val="24"/>
          <w:szCs w:val="24"/>
        </w:rPr>
        <w:t xml:space="preserve"> </w:t>
      </w:r>
      <w:r>
        <w:rPr>
          <w:rFonts w:ascii="华文仿宋" w:eastAsia="华文仿宋" w:hAnsi="华文仿宋" w:cs="Times New Roman"/>
          <w:sz w:val="24"/>
          <w:szCs w:val="24"/>
        </w:rPr>
        <w:t>of</w:t>
      </w:r>
      <w:r>
        <w:rPr>
          <w:rFonts w:ascii="华文仿宋" w:eastAsia="华文仿宋" w:hAnsi="华文仿宋" w:cs="Times New Roman" w:hint="eastAsia"/>
          <w:sz w:val="24"/>
          <w:szCs w:val="24"/>
        </w:rPr>
        <w:t xml:space="preserve"> </w:t>
      </w:r>
      <w:r>
        <w:rPr>
          <w:rFonts w:ascii="华文仿宋" w:eastAsia="华文仿宋" w:hAnsi="华文仿宋" w:cs="Times New Roman"/>
          <w:sz w:val="24"/>
          <w:szCs w:val="24"/>
        </w:rPr>
        <w:t>aluminum</w:t>
      </w:r>
      <w:r>
        <w:rPr>
          <w:rFonts w:ascii="华文仿宋" w:eastAsia="华文仿宋" w:hAnsi="华文仿宋" w:cs="Times New Roman" w:hint="eastAsia"/>
          <w:sz w:val="24"/>
          <w:szCs w:val="24"/>
        </w:rPr>
        <w:t xml:space="preserve"> </w:t>
      </w:r>
      <w:r>
        <w:rPr>
          <w:rFonts w:ascii="华文仿宋" w:eastAsia="华文仿宋" w:hAnsi="华文仿宋" w:cs="Times New Roman"/>
          <w:sz w:val="24"/>
          <w:szCs w:val="24"/>
        </w:rPr>
        <w:t>ion</w:t>
      </w:r>
      <w:r>
        <w:rPr>
          <w:rFonts w:ascii="华文仿宋" w:eastAsia="华文仿宋" w:hAnsi="华文仿宋" w:cs="Times New Roman" w:hint="eastAsia"/>
          <w:sz w:val="24"/>
          <w:szCs w:val="24"/>
        </w:rPr>
        <w:t xml:space="preserve"> </w:t>
      </w:r>
      <w:r>
        <w:rPr>
          <w:rFonts w:ascii="华文仿宋" w:eastAsia="华文仿宋" w:hAnsi="华文仿宋" w:cs="Times New Roman"/>
          <w:sz w:val="24"/>
          <w:szCs w:val="24"/>
        </w:rPr>
        <w:t>and</w:t>
      </w:r>
      <w:r>
        <w:rPr>
          <w:rFonts w:ascii="华文仿宋" w:eastAsia="华文仿宋" w:hAnsi="华文仿宋" w:cs="Times New Roman" w:hint="eastAsia"/>
          <w:sz w:val="24"/>
          <w:szCs w:val="24"/>
        </w:rPr>
        <w:t xml:space="preserve"> </w:t>
      </w:r>
      <w:r>
        <w:rPr>
          <w:rFonts w:ascii="华文仿宋" w:eastAsia="华文仿宋" w:hAnsi="华文仿宋" w:cs="Times New Roman"/>
          <w:sz w:val="24"/>
          <w:szCs w:val="24"/>
        </w:rPr>
        <w:t>naked-eye</w:t>
      </w:r>
      <w:r>
        <w:rPr>
          <w:rFonts w:ascii="华文仿宋" w:eastAsia="华文仿宋" w:hAnsi="华文仿宋" w:cs="Times New Roman" w:hint="eastAsia"/>
          <w:sz w:val="24"/>
          <w:szCs w:val="24"/>
        </w:rPr>
        <w:t xml:space="preserve"> </w:t>
      </w:r>
      <w:r>
        <w:rPr>
          <w:rFonts w:ascii="华文仿宋" w:eastAsia="华文仿宋" w:hAnsi="华文仿宋" w:cs="Times New Roman"/>
          <w:sz w:val="24"/>
          <w:szCs w:val="24"/>
        </w:rPr>
        <w:t>detection</w:t>
      </w:r>
      <w:r>
        <w:rPr>
          <w:rFonts w:ascii="华文仿宋" w:eastAsia="华文仿宋" w:hAnsi="华文仿宋" w:cs="Times New Roman" w:hint="eastAsia"/>
          <w:sz w:val="24"/>
          <w:szCs w:val="24"/>
        </w:rPr>
        <w:t xml:space="preserve"> </w:t>
      </w:r>
      <w:r>
        <w:rPr>
          <w:rFonts w:ascii="华文仿宋" w:eastAsia="华文仿宋" w:hAnsi="华文仿宋" w:cs="Times New Roman"/>
          <w:sz w:val="24"/>
          <w:szCs w:val="24"/>
        </w:rPr>
        <w:t>of</w:t>
      </w:r>
      <w:r>
        <w:rPr>
          <w:rFonts w:ascii="华文仿宋" w:eastAsia="华文仿宋" w:hAnsi="华文仿宋" w:cs="Times New Roman" w:hint="eastAsia"/>
          <w:sz w:val="24"/>
          <w:szCs w:val="24"/>
        </w:rPr>
        <w:t xml:space="preserve"> </w:t>
      </w:r>
      <w:r>
        <w:rPr>
          <w:rFonts w:ascii="华文仿宋" w:eastAsia="华文仿宋" w:hAnsi="华文仿宋" w:cs="Times New Roman"/>
          <w:sz w:val="24"/>
          <w:szCs w:val="24"/>
        </w:rPr>
        <w:t>hydroxide</w:t>
      </w:r>
      <w:r>
        <w:rPr>
          <w:rFonts w:ascii="华文仿宋" w:eastAsia="华文仿宋" w:hAnsi="华文仿宋" w:cs="Times New Roman" w:hint="eastAsia"/>
          <w:sz w:val="24"/>
          <w:szCs w:val="24"/>
        </w:rPr>
        <w:t xml:space="preserve"> </w:t>
      </w:r>
      <w:r>
        <w:rPr>
          <w:rFonts w:ascii="华文仿宋" w:eastAsia="华文仿宋" w:hAnsi="华文仿宋" w:cs="Times New Roman"/>
          <w:sz w:val="24"/>
          <w:szCs w:val="24"/>
        </w:rPr>
        <w:t>ion</w:t>
      </w:r>
      <w:r>
        <w:rPr>
          <w:rFonts w:ascii="华文仿宋" w:eastAsia="华文仿宋" w:hAnsi="华文仿宋" w:cs="Times New Roman" w:hint="eastAsia"/>
          <w:sz w:val="24"/>
          <w:szCs w:val="24"/>
        </w:rPr>
        <w:t xml:space="preserve">. </w:t>
      </w:r>
      <w:r>
        <w:rPr>
          <w:rFonts w:ascii="华文仿宋" w:eastAsia="华文仿宋" w:hAnsi="华文仿宋" w:cs="Times New Roman"/>
          <w:i/>
          <w:sz w:val="24"/>
          <w:szCs w:val="24"/>
        </w:rPr>
        <w:t>Sens. Actuators B Chem.</w:t>
      </w:r>
      <w:r>
        <w:rPr>
          <w:rFonts w:ascii="华文仿宋" w:eastAsia="华文仿宋" w:hAnsi="华文仿宋" w:cs="Times New Roman"/>
          <w:sz w:val="24"/>
          <w:szCs w:val="24"/>
        </w:rPr>
        <w:t xml:space="preserve">, </w:t>
      </w:r>
      <w:r>
        <w:rPr>
          <w:rFonts w:ascii="华文仿宋" w:eastAsia="华文仿宋" w:hAnsi="华文仿宋" w:cs="Times New Roman"/>
          <w:b/>
          <w:sz w:val="24"/>
          <w:szCs w:val="24"/>
        </w:rPr>
        <w:t>2017</w:t>
      </w:r>
      <w:r>
        <w:rPr>
          <w:rFonts w:ascii="华文仿宋" w:eastAsia="华文仿宋" w:hAnsi="华文仿宋" w:cs="Times New Roman"/>
          <w:sz w:val="24"/>
          <w:szCs w:val="24"/>
        </w:rPr>
        <w:t xml:space="preserve">, </w:t>
      </w:r>
      <w:r>
        <w:rPr>
          <w:rFonts w:ascii="华文仿宋" w:eastAsia="华文仿宋" w:hAnsi="华文仿宋" w:cs="Times New Roman"/>
          <w:i/>
          <w:sz w:val="24"/>
          <w:szCs w:val="24"/>
        </w:rPr>
        <w:t>245</w:t>
      </w:r>
      <w:r>
        <w:rPr>
          <w:rFonts w:ascii="华文仿宋" w:eastAsia="华文仿宋" w:hAnsi="华文仿宋" w:cs="Times New Roman"/>
          <w:sz w:val="24"/>
          <w:szCs w:val="24"/>
        </w:rPr>
        <w:t>, 263-272</w:t>
      </w:r>
      <w:r>
        <w:rPr>
          <w:rFonts w:ascii="华文仿宋" w:eastAsia="华文仿宋" w:hAnsi="华文仿宋" w:cs="Times New Roman" w:hint="eastAsia"/>
          <w:sz w:val="24"/>
          <w:szCs w:val="24"/>
        </w:rPr>
        <w:t>.</w:t>
      </w:r>
    </w:p>
    <w:p w14:paraId="561E10DC" w14:textId="77777777" w:rsidR="00E857BA" w:rsidRDefault="00000000">
      <w:pPr>
        <w:spacing w:line="480" w:lineRule="exact"/>
        <w:rPr>
          <w:rFonts w:ascii="华文仿宋" w:eastAsia="华文仿宋" w:hAnsi="华文仿宋" w:cs="Times New Roman" w:hint="eastAsia"/>
          <w:sz w:val="24"/>
          <w:szCs w:val="24"/>
        </w:rPr>
      </w:pPr>
      <w:r>
        <w:rPr>
          <w:rFonts w:ascii="华文仿宋" w:eastAsia="华文仿宋" w:hAnsi="华文仿宋" w:cs="Times New Roman" w:hint="eastAsia"/>
          <w:sz w:val="24"/>
          <w:szCs w:val="24"/>
        </w:rPr>
        <w:t xml:space="preserve">3. Shuli Guo, </w:t>
      </w:r>
      <w:r>
        <w:rPr>
          <w:rFonts w:ascii="华文仿宋" w:eastAsia="华文仿宋" w:hAnsi="华文仿宋" w:cs="Times New Roman"/>
          <w:sz w:val="24"/>
          <w:szCs w:val="24"/>
        </w:rPr>
        <w:t>Gang Liu</w:t>
      </w:r>
      <w:r>
        <w:rPr>
          <w:rFonts w:ascii="华文仿宋" w:eastAsia="华文仿宋" w:hAnsi="华文仿宋" w:cs="Times New Roman" w:hint="eastAsia"/>
          <w:sz w:val="24"/>
          <w:szCs w:val="24"/>
        </w:rPr>
        <w:t xml:space="preserve">*, </w:t>
      </w:r>
      <w:proofErr w:type="spellStart"/>
      <w:r>
        <w:rPr>
          <w:rFonts w:ascii="华文仿宋" w:eastAsia="华文仿宋" w:hAnsi="华文仿宋" w:cs="Times New Roman"/>
          <w:sz w:val="24"/>
          <w:szCs w:val="24"/>
        </w:rPr>
        <w:t>Congbin</w:t>
      </w:r>
      <w:proofErr w:type="spellEnd"/>
      <w:r>
        <w:rPr>
          <w:rFonts w:ascii="华文仿宋" w:eastAsia="华文仿宋" w:hAnsi="华文仿宋" w:cs="Times New Roman" w:hint="eastAsia"/>
          <w:sz w:val="24"/>
          <w:szCs w:val="24"/>
        </w:rPr>
        <w:t xml:space="preserve"> </w:t>
      </w:r>
      <w:r>
        <w:rPr>
          <w:rFonts w:ascii="华文仿宋" w:eastAsia="华文仿宋" w:hAnsi="华文仿宋" w:cs="Times New Roman"/>
          <w:sz w:val="24"/>
          <w:szCs w:val="24"/>
        </w:rPr>
        <w:t>Fan</w:t>
      </w:r>
      <w:r>
        <w:rPr>
          <w:rFonts w:ascii="华文仿宋" w:eastAsia="华文仿宋" w:hAnsi="华文仿宋" w:cs="Times New Roman" w:hint="eastAsia"/>
          <w:sz w:val="24"/>
          <w:szCs w:val="24"/>
        </w:rPr>
        <w:t xml:space="preserve">, </w:t>
      </w:r>
      <w:proofErr w:type="spellStart"/>
      <w:r>
        <w:rPr>
          <w:rFonts w:ascii="华文仿宋" w:eastAsia="华文仿宋" w:hAnsi="华文仿宋" w:cs="Times New Roman"/>
          <w:sz w:val="24"/>
          <w:szCs w:val="24"/>
        </w:rPr>
        <w:t>Shouzhi</w:t>
      </w:r>
      <w:proofErr w:type="spellEnd"/>
      <w:r>
        <w:rPr>
          <w:rFonts w:ascii="华文仿宋" w:eastAsia="华文仿宋" w:hAnsi="华文仿宋" w:cs="Times New Roman"/>
          <w:sz w:val="24"/>
          <w:szCs w:val="24"/>
        </w:rPr>
        <w:t xml:space="preserve"> Pu</w:t>
      </w:r>
      <w:r>
        <w:rPr>
          <w:rFonts w:ascii="华文仿宋" w:eastAsia="华文仿宋" w:hAnsi="华文仿宋" w:cs="Times New Roman" w:hint="eastAsia"/>
          <w:sz w:val="24"/>
          <w:szCs w:val="24"/>
        </w:rPr>
        <w:t xml:space="preserve">*. </w:t>
      </w:r>
      <w:r>
        <w:rPr>
          <w:rFonts w:ascii="华文仿宋" w:eastAsia="华文仿宋" w:hAnsi="华文仿宋" w:cs="Times New Roman"/>
          <w:sz w:val="24"/>
          <w:szCs w:val="24"/>
        </w:rPr>
        <w:t>A</w:t>
      </w:r>
      <w:r>
        <w:rPr>
          <w:rFonts w:ascii="华文仿宋" w:eastAsia="华文仿宋" w:hAnsi="华文仿宋" w:cs="Times New Roman" w:hint="eastAsia"/>
          <w:sz w:val="24"/>
          <w:szCs w:val="24"/>
        </w:rPr>
        <w:t xml:space="preserve"> </w:t>
      </w:r>
      <w:r>
        <w:rPr>
          <w:rFonts w:ascii="华文仿宋" w:eastAsia="华文仿宋" w:hAnsi="华文仿宋" w:cs="Times New Roman"/>
          <w:sz w:val="24"/>
          <w:szCs w:val="24"/>
        </w:rPr>
        <w:t>new</w:t>
      </w:r>
      <w:r>
        <w:rPr>
          <w:rFonts w:ascii="华文仿宋" w:eastAsia="华文仿宋" w:hAnsi="华文仿宋" w:cs="Times New Roman" w:hint="eastAsia"/>
          <w:sz w:val="24"/>
          <w:szCs w:val="24"/>
        </w:rPr>
        <w:t xml:space="preserve"> </w:t>
      </w:r>
      <w:r>
        <w:rPr>
          <w:rFonts w:ascii="华文仿宋" w:eastAsia="华文仿宋" w:hAnsi="华文仿宋" w:cs="Times New Roman"/>
          <w:sz w:val="24"/>
          <w:szCs w:val="24"/>
        </w:rPr>
        <w:t>diarylethene-derived</w:t>
      </w:r>
      <w:r>
        <w:rPr>
          <w:rFonts w:ascii="华文仿宋" w:eastAsia="华文仿宋" w:hAnsi="华文仿宋" w:cs="Times New Roman" w:hint="eastAsia"/>
          <w:sz w:val="24"/>
          <w:szCs w:val="24"/>
        </w:rPr>
        <w:t xml:space="preserve"> </w:t>
      </w:r>
      <w:r>
        <w:rPr>
          <w:rFonts w:ascii="华文仿宋" w:eastAsia="华文仿宋" w:hAnsi="华文仿宋" w:cs="Times New Roman"/>
          <w:sz w:val="24"/>
          <w:szCs w:val="24"/>
        </w:rPr>
        <w:t>probe</w:t>
      </w:r>
      <w:r>
        <w:rPr>
          <w:rFonts w:ascii="华文仿宋" w:eastAsia="华文仿宋" w:hAnsi="华文仿宋" w:cs="Times New Roman" w:hint="eastAsia"/>
          <w:sz w:val="24"/>
          <w:szCs w:val="24"/>
        </w:rPr>
        <w:t xml:space="preserve"> </w:t>
      </w:r>
      <w:r>
        <w:rPr>
          <w:rFonts w:ascii="华文仿宋" w:eastAsia="华文仿宋" w:hAnsi="华文仿宋" w:cs="Times New Roman"/>
          <w:sz w:val="24"/>
          <w:szCs w:val="24"/>
        </w:rPr>
        <w:t>for</w:t>
      </w:r>
      <w:r>
        <w:rPr>
          <w:rFonts w:ascii="华文仿宋" w:eastAsia="华文仿宋" w:hAnsi="华文仿宋" w:cs="Times New Roman" w:hint="eastAsia"/>
          <w:sz w:val="24"/>
          <w:szCs w:val="24"/>
        </w:rPr>
        <w:t xml:space="preserve"> </w:t>
      </w:r>
      <w:r>
        <w:rPr>
          <w:rFonts w:ascii="华文仿宋" w:eastAsia="华文仿宋" w:hAnsi="华文仿宋" w:cs="Times New Roman"/>
          <w:sz w:val="24"/>
          <w:szCs w:val="24"/>
        </w:rPr>
        <w:t>colorimetric</w:t>
      </w:r>
      <w:r>
        <w:rPr>
          <w:rFonts w:ascii="华文仿宋" w:eastAsia="华文仿宋" w:hAnsi="华文仿宋" w:cs="Times New Roman" w:hint="eastAsia"/>
          <w:sz w:val="24"/>
          <w:szCs w:val="24"/>
        </w:rPr>
        <w:t xml:space="preserve"> </w:t>
      </w:r>
      <w:r>
        <w:rPr>
          <w:rFonts w:ascii="华文仿宋" w:eastAsia="华文仿宋" w:hAnsi="华文仿宋" w:cs="Times New Roman"/>
          <w:sz w:val="24"/>
          <w:szCs w:val="24"/>
        </w:rPr>
        <w:t>sensing</w:t>
      </w:r>
      <w:r>
        <w:rPr>
          <w:rFonts w:ascii="华文仿宋" w:eastAsia="华文仿宋" w:hAnsi="华文仿宋" w:cs="Times New Roman" w:hint="eastAsia"/>
          <w:sz w:val="24"/>
          <w:szCs w:val="24"/>
        </w:rPr>
        <w:t xml:space="preserve"> </w:t>
      </w:r>
      <w:r>
        <w:rPr>
          <w:rFonts w:ascii="华文仿宋" w:eastAsia="华文仿宋" w:hAnsi="华文仿宋" w:cs="Times New Roman"/>
          <w:sz w:val="24"/>
          <w:szCs w:val="24"/>
        </w:rPr>
        <w:t>of</w:t>
      </w:r>
      <w:r>
        <w:rPr>
          <w:rFonts w:ascii="华文仿宋" w:eastAsia="华文仿宋" w:hAnsi="华文仿宋" w:cs="Times New Roman" w:hint="eastAsia"/>
          <w:sz w:val="24"/>
          <w:szCs w:val="24"/>
        </w:rPr>
        <w:t xml:space="preserve"> </w:t>
      </w:r>
      <w:proofErr w:type="gramStart"/>
      <w:r>
        <w:rPr>
          <w:rFonts w:ascii="华文仿宋" w:eastAsia="华文仿宋" w:hAnsi="华文仿宋" w:cs="Times New Roman"/>
          <w:sz w:val="24"/>
          <w:szCs w:val="24"/>
        </w:rPr>
        <w:t>Cu(</w:t>
      </w:r>
      <w:proofErr w:type="gramEnd"/>
      <w:r>
        <w:rPr>
          <w:rFonts w:ascii="华文仿宋" w:eastAsia="华文仿宋" w:hAnsi="华文仿宋" w:cs="Times New Roman"/>
          <w:sz w:val="24"/>
          <w:szCs w:val="24"/>
        </w:rPr>
        <w:t>II)</w:t>
      </w:r>
      <w:r>
        <w:rPr>
          <w:rFonts w:ascii="华文仿宋" w:eastAsia="华文仿宋" w:hAnsi="华文仿宋" w:cs="Times New Roman" w:hint="eastAsia"/>
          <w:sz w:val="24"/>
          <w:szCs w:val="24"/>
        </w:rPr>
        <w:t xml:space="preserve"> a</w:t>
      </w:r>
      <w:r>
        <w:rPr>
          <w:rFonts w:ascii="华文仿宋" w:eastAsia="华文仿宋" w:hAnsi="华文仿宋" w:cs="Times New Roman"/>
          <w:sz w:val="24"/>
          <w:szCs w:val="24"/>
        </w:rPr>
        <w:t>nd</w:t>
      </w:r>
      <w:r>
        <w:rPr>
          <w:rFonts w:ascii="华文仿宋" w:eastAsia="华文仿宋" w:hAnsi="华文仿宋" w:cs="Times New Roman" w:hint="eastAsia"/>
          <w:sz w:val="24"/>
          <w:szCs w:val="24"/>
        </w:rPr>
        <w:t xml:space="preserve"> </w:t>
      </w:r>
      <w:r>
        <w:rPr>
          <w:rFonts w:ascii="华文仿宋" w:eastAsia="华文仿宋" w:hAnsi="华文仿宋" w:cs="Times New Roman"/>
          <w:sz w:val="24"/>
          <w:szCs w:val="24"/>
        </w:rPr>
        <w:t>ﬂuorometric</w:t>
      </w:r>
      <w:r>
        <w:rPr>
          <w:rFonts w:ascii="华文仿宋" w:eastAsia="华文仿宋" w:hAnsi="华文仿宋" w:cs="Times New Roman" w:hint="eastAsia"/>
          <w:sz w:val="24"/>
          <w:szCs w:val="24"/>
        </w:rPr>
        <w:t xml:space="preserve"> </w:t>
      </w:r>
      <w:r>
        <w:rPr>
          <w:rFonts w:ascii="华文仿宋" w:eastAsia="华文仿宋" w:hAnsi="华文仿宋" w:cs="Times New Roman"/>
          <w:sz w:val="24"/>
          <w:szCs w:val="24"/>
        </w:rPr>
        <w:t>sensing</w:t>
      </w:r>
      <w:r>
        <w:rPr>
          <w:rFonts w:ascii="华文仿宋" w:eastAsia="华文仿宋" w:hAnsi="华文仿宋" w:cs="Times New Roman" w:hint="eastAsia"/>
          <w:sz w:val="24"/>
          <w:szCs w:val="24"/>
        </w:rPr>
        <w:t xml:space="preserve"> </w:t>
      </w:r>
      <w:r>
        <w:rPr>
          <w:rFonts w:ascii="华文仿宋" w:eastAsia="华文仿宋" w:hAnsi="华文仿宋" w:cs="Times New Roman"/>
          <w:sz w:val="24"/>
          <w:szCs w:val="24"/>
        </w:rPr>
        <w:t>of</w:t>
      </w:r>
      <w:r>
        <w:rPr>
          <w:rFonts w:ascii="华文仿宋" w:eastAsia="华文仿宋" w:hAnsi="华文仿宋" w:cs="Times New Roman" w:hint="eastAsia"/>
          <w:sz w:val="24"/>
          <w:szCs w:val="24"/>
        </w:rPr>
        <w:t xml:space="preserve"> </w:t>
      </w:r>
      <w:r>
        <w:rPr>
          <w:rFonts w:ascii="华文仿宋" w:eastAsia="华文仿宋" w:hAnsi="华文仿宋" w:cs="Times New Roman"/>
          <w:sz w:val="24"/>
          <w:szCs w:val="24"/>
        </w:rPr>
        <w:t>Cu(II)</w:t>
      </w:r>
      <w:r>
        <w:rPr>
          <w:rFonts w:ascii="华文仿宋" w:eastAsia="华文仿宋" w:hAnsi="华文仿宋" w:cs="Times New Roman" w:hint="eastAsia"/>
          <w:sz w:val="24"/>
          <w:szCs w:val="24"/>
        </w:rPr>
        <w:t xml:space="preserve"> </w:t>
      </w:r>
      <w:r>
        <w:rPr>
          <w:rFonts w:ascii="华文仿宋" w:eastAsia="华文仿宋" w:hAnsi="华文仿宋" w:cs="Times New Roman"/>
          <w:sz w:val="24"/>
          <w:szCs w:val="24"/>
        </w:rPr>
        <w:t>and</w:t>
      </w:r>
      <w:r>
        <w:rPr>
          <w:rFonts w:ascii="华文仿宋" w:eastAsia="华文仿宋" w:hAnsi="华文仿宋" w:cs="Times New Roman" w:hint="eastAsia"/>
          <w:sz w:val="24"/>
          <w:szCs w:val="24"/>
        </w:rPr>
        <w:t xml:space="preserve"> </w:t>
      </w:r>
      <w:r>
        <w:rPr>
          <w:rFonts w:ascii="华文仿宋" w:eastAsia="华文仿宋" w:hAnsi="华文仿宋" w:cs="Times New Roman"/>
          <w:sz w:val="24"/>
          <w:szCs w:val="24"/>
        </w:rPr>
        <w:t>Zn(II):</w:t>
      </w:r>
      <w:r>
        <w:rPr>
          <w:rFonts w:ascii="华文仿宋" w:eastAsia="华文仿宋" w:hAnsi="华文仿宋" w:cs="Times New Roman" w:hint="eastAsia"/>
          <w:sz w:val="24"/>
          <w:szCs w:val="24"/>
        </w:rPr>
        <w:t xml:space="preserve"> </w:t>
      </w:r>
      <w:r>
        <w:rPr>
          <w:rFonts w:ascii="华文仿宋" w:eastAsia="华文仿宋" w:hAnsi="华文仿宋" w:cs="Times New Roman"/>
          <w:sz w:val="24"/>
          <w:szCs w:val="24"/>
        </w:rPr>
        <w:t>Photochromism</w:t>
      </w:r>
      <w:r>
        <w:rPr>
          <w:rFonts w:ascii="华文仿宋" w:eastAsia="华文仿宋" w:hAnsi="华文仿宋" w:cs="Times New Roman" w:hint="eastAsia"/>
          <w:sz w:val="24"/>
          <w:szCs w:val="24"/>
        </w:rPr>
        <w:t xml:space="preserve"> </w:t>
      </w:r>
      <w:r>
        <w:rPr>
          <w:rFonts w:ascii="华文仿宋" w:eastAsia="华文仿宋" w:hAnsi="华文仿宋" w:cs="Times New Roman"/>
          <w:sz w:val="24"/>
          <w:szCs w:val="24"/>
        </w:rPr>
        <w:t>and</w:t>
      </w:r>
      <w:r>
        <w:rPr>
          <w:rFonts w:ascii="华文仿宋" w:eastAsia="华文仿宋" w:hAnsi="华文仿宋" w:cs="Times New Roman" w:hint="eastAsia"/>
          <w:sz w:val="24"/>
          <w:szCs w:val="24"/>
        </w:rPr>
        <w:t xml:space="preserve"> </w:t>
      </w:r>
      <w:r>
        <w:rPr>
          <w:rFonts w:ascii="华文仿宋" w:eastAsia="华文仿宋" w:hAnsi="华文仿宋" w:cs="Times New Roman"/>
          <w:sz w:val="24"/>
          <w:szCs w:val="24"/>
        </w:rPr>
        <w:t>High</w:t>
      </w:r>
      <w:r>
        <w:rPr>
          <w:rFonts w:ascii="华文仿宋" w:eastAsia="华文仿宋" w:hAnsi="华文仿宋" w:cs="Times New Roman" w:hint="eastAsia"/>
          <w:sz w:val="24"/>
          <w:szCs w:val="24"/>
        </w:rPr>
        <w:t xml:space="preserve"> </w:t>
      </w:r>
      <w:r>
        <w:rPr>
          <w:rFonts w:ascii="华文仿宋" w:eastAsia="华文仿宋" w:hAnsi="华文仿宋" w:cs="Times New Roman"/>
          <w:sz w:val="24"/>
          <w:szCs w:val="24"/>
        </w:rPr>
        <w:t>Selectivity</w:t>
      </w:r>
      <w:r>
        <w:rPr>
          <w:rFonts w:ascii="华文仿宋" w:eastAsia="华文仿宋" w:hAnsi="华文仿宋" w:cs="Times New Roman" w:hint="eastAsia"/>
          <w:sz w:val="24"/>
          <w:szCs w:val="24"/>
        </w:rPr>
        <w:t xml:space="preserve">. </w:t>
      </w:r>
      <w:r>
        <w:rPr>
          <w:rFonts w:ascii="华文仿宋" w:eastAsia="华文仿宋" w:hAnsi="华文仿宋" w:cs="Times New Roman"/>
          <w:i/>
          <w:sz w:val="24"/>
          <w:szCs w:val="24"/>
        </w:rPr>
        <w:t>Sens. Actuators B Chem.</w:t>
      </w:r>
      <w:r>
        <w:rPr>
          <w:rFonts w:ascii="华文仿宋" w:eastAsia="华文仿宋" w:hAnsi="华文仿宋" w:cs="Times New Roman"/>
          <w:sz w:val="24"/>
          <w:szCs w:val="24"/>
        </w:rPr>
        <w:t xml:space="preserve">, </w:t>
      </w:r>
      <w:r>
        <w:rPr>
          <w:rFonts w:ascii="华文仿宋" w:eastAsia="华文仿宋" w:hAnsi="华文仿宋" w:cs="Times New Roman"/>
          <w:b/>
          <w:sz w:val="24"/>
          <w:szCs w:val="24"/>
        </w:rPr>
        <w:t>201</w:t>
      </w:r>
      <w:r>
        <w:rPr>
          <w:rFonts w:ascii="华文仿宋" w:eastAsia="华文仿宋" w:hAnsi="华文仿宋" w:cs="Times New Roman" w:hint="eastAsia"/>
          <w:b/>
          <w:sz w:val="24"/>
          <w:szCs w:val="24"/>
        </w:rPr>
        <w:t>8</w:t>
      </w:r>
      <w:r>
        <w:rPr>
          <w:rFonts w:ascii="华文仿宋" w:eastAsia="华文仿宋" w:hAnsi="华文仿宋" w:cs="Times New Roman"/>
          <w:sz w:val="24"/>
          <w:szCs w:val="24"/>
        </w:rPr>
        <w:t xml:space="preserve">, </w:t>
      </w:r>
      <w:r>
        <w:rPr>
          <w:rFonts w:ascii="华文仿宋" w:eastAsia="华文仿宋" w:hAnsi="华文仿宋" w:cs="Times New Roman"/>
          <w:i/>
          <w:sz w:val="24"/>
          <w:szCs w:val="24"/>
        </w:rPr>
        <w:t>2</w:t>
      </w:r>
      <w:r>
        <w:rPr>
          <w:rFonts w:ascii="华文仿宋" w:eastAsia="华文仿宋" w:hAnsi="华文仿宋" w:cs="Times New Roman" w:hint="eastAsia"/>
          <w:i/>
          <w:sz w:val="24"/>
          <w:szCs w:val="24"/>
        </w:rPr>
        <w:t>66</w:t>
      </w:r>
      <w:r>
        <w:rPr>
          <w:rFonts w:ascii="华文仿宋" w:eastAsia="华文仿宋" w:hAnsi="华文仿宋" w:cs="Times New Roman"/>
          <w:sz w:val="24"/>
          <w:szCs w:val="24"/>
        </w:rPr>
        <w:t xml:space="preserve">, </w:t>
      </w:r>
      <w:r>
        <w:rPr>
          <w:rFonts w:ascii="华文仿宋" w:eastAsia="华文仿宋" w:hAnsi="华文仿宋" w:cs="Times New Roman" w:hint="eastAsia"/>
          <w:sz w:val="24"/>
          <w:szCs w:val="24"/>
        </w:rPr>
        <w:t>603</w:t>
      </w:r>
      <w:r>
        <w:rPr>
          <w:rFonts w:ascii="华文仿宋" w:eastAsia="华文仿宋" w:hAnsi="华文仿宋" w:cs="Times New Roman"/>
          <w:sz w:val="24"/>
          <w:szCs w:val="24"/>
        </w:rPr>
        <w:t>-</w:t>
      </w:r>
      <w:r>
        <w:rPr>
          <w:rFonts w:ascii="华文仿宋" w:eastAsia="华文仿宋" w:hAnsi="华文仿宋" w:cs="Times New Roman" w:hint="eastAsia"/>
          <w:sz w:val="24"/>
          <w:szCs w:val="24"/>
        </w:rPr>
        <w:t>613.</w:t>
      </w:r>
    </w:p>
    <w:p w14:paraId="5A79A641" w14:textId="77777777" w:rsidR="00E857BA" w:rsidRDefault="00000000">
      <w:pPr>
        <w:spacing w:line="480" w:lineRule="exact"/>
        <w:rPr>
          <w:rFonts w:ascii="华文仿宋" w:eastAsia="华文仿宋" w:hAnsi="华文仿宋" w:cs="Times New Roman" w:hint="eastAsia"/>
          <w:sz w:val="24"/>
          <w:szCs w:val="24"/>
        </w:rPr>
      </w:pPr>
      <w:r>
        <w:rPr>
          <w:rFonts w:ascii="华文仿宋" w:eastAsia="华文仿宋" w:hAnsi="华文仿宋" w:cs="Times New Roman" w:hint="eastAsia"/>
          <w:sz w:val="24"/>
          <w:szCs w:val="24"/>
        </w:rPr>
        <w:t xml:space="preserve">4. </w:t>
      </w:r>
      <w:r>
        <w:rPr>
          <w:rFonts w:ascii="华文仿宋" w:eastAsia="华文仿宋" w:hAnsi="华文仿宋" w:cs="Times New Roman"/>
          <w:sz w:val="24"/>
          <w:szCs w:val="24"/>
        </w:rPr>
        <w:t>Zhao Chen</w:t>
      </w:r>
      <w:r>
        <w:rPr>
          <w:rFonts w:ascii="华文仿宋" w:eastAsia="华文仿宋" w:hAnsi="华文仿宋" w:cs="Times New Roman" w:hint="eastAsia"/>
          <w:sz w:val="24"/>
          <w:szCs w:val="24"/>
        </w:rPr>
        <w:t xml:space="preserve">, </w:t>
      </w:r>
      <w:r>
        <w:rPr>
          <w:rFonts w:ascii="华文仿宋" w:eastAsia="华文仿宋" w:hAnsi="华文仿宋" w:cs="Times New Roman"/>
          <w:sz w:val="24"/>
          <w:szCs w:val="24"/>
        </w:rPr>
        <w:t>Gang Liu</w:t>
      </w:r>
      <w:r>
        <w:rPr>
          <w:rFonts w:ascii="华文仿宋" w:eastAsia="华文仿宋" w:hAnsi="华文仿宋" w:cs="Times New Roman" w:hint="eastAsia"/>
          <w:sz w:val="24"/>
          <w:szCs w:val="24"/>
        </w:rPr>
        <w:t xml:space="preserve">, </w:t>
      </w:r>
      <w:proofErr w:type="spellStart"/>
      <w:r>
        <w:rPr>
          <w:rFonts w:ascii="华文仿宋" w:eastAsia="华文仿宋" w:hAnsi="华文仿宋" w:cs="Times New Roman"/>
          <w:sz w:val="24"/>
          <w:szCs w:val="24"/>
        </w:rPr>
        <w:t>Shouzhi</w:t>
      </w:r>
      <w:proofErr w:type="spellEnd"/>
      <w:r>
        <w:rPr>
          <w:rFonts w:ascii="华文仿宋" w:eastAsia="华文仿宋" w:hAnsi="华文仿宋" w:cs="Times New Roman"/>
          <w:sz w:val="24"/>
          <w:szCs w:val="24"/>
        </w:rPr>
        <w:t xml:space="preserve"> Pu</w:t>
      </w:r>
      <w:r>
        <w:rPr>
          <w:rFonts w:ascii="华文仿宋" w:eastAsia="华文仿宋" w:hAnsi="华文仿宋" w:cs="Times New Roman" w:hint="eastAsia"/>
          <w:sz w:val="24"/>
          <w:szCs w:val="24"/>
        </w:rPr>
        <w:t xml:space="preserve">*, </w:t>
      </w:r>
      <w:r>
        <w:rPr>
          <w:rFonts w:ascii="华文仿宋" w:eastAsia="华文仿宋" w:hAnsi="华文仿宋" w:cs="Times New Roman"/>
          <w:sz w:val="24"/>
          <w:szCs w:val="24"/>
        </w:rPr>
        <w:t>Sheng Hua Liu</w:t>
      </w:r>
      <w:r>
        <w:rPr>
          <w:rFonts w:ascii="华文仿宋" w:eastAsia="华文仿宋" w:hAnsi="华文仿宋" w:cs="Times New Roman" w:hint="eastAsia"/>
          <w:sz w:val="24"/>
          <w:szCs w:val="24"/>
        </w:rPr>
        <w:t xml:space="preserve">*. </w:t>
      </w:r>
      <w:r>
        <w:rPr>
          <w:rFonts w:ascii="华文仿宋" w:eastAsia="华文仿宋" w:hAnsi="华文仿宋" w:cs="Times New Roman"/>
          <w:sz w:val="24"/>
          <w:szCs w:val="24"/>
        </w:rPr>
        <w:t>Carbazole-based aggregation-induced emission (AIE)-active gold(I)</w:t>
      </w:r>
      <w:r>
        <w:rPr>
          <w:rFonts w:ascii="华文仿宋" w:eastAsia="华文仿宋" w:hAnsi="华文仿宋" w:cs="Times New Roman" w:hint="eastAsia"/>
          <w:sz w:val="24"/>
          <w:szCs w:val="24"/>
        </w:rPr>
        <w:t xml:space="preserve"> </w:t>
      </w:r>
      <w:r>
        <w:rPr>
          <w:rFonts w:ascii="华文仿宋" w:eastAsia="华文仿宋" w:hAnsi="华文仿宋" w:cs="Times New Roman"/>
          <w:sz w:val="24"/>
          <w:szCs w:val="24"/>
        </w:rPr>
        <w:t>complex: Persistent</w:t>
      </w:r>
      <w:r>
        <w:rPr>
          <w:rFonts w:ascii="华文仿宋" w:eastAsia="华文仿宋" w:hAnsi="华文仿宋" w:cs="Times New Roman" w:hint="eastAsia"/>
          <w:sz w:val="24"/>
          <w:szCs w:val="24"/>
        </w:rPr>
        <w:t xml:space="preserve"> </w:t>
      </w:r>
      <w:r>
        <w:rPr>
          <w:rFonts w:ascii="华文仿宋" w:eastAsia="华文仿宋" w:hAnsi="华文仿宋" w:cs="Times New Roman"/>
          <w:sz w:val="24"/>
          <w:szCs w:val="24"/>
        </w:rPr>
        <w:t>room-temperature phosphorescence, reversible</w:t>
      </w:r>
      <w:r>
        <w:rPr>
          <w:rFonts w:ascii="华文仿宋" w:eastAsia="华文仿宋" w:hAnsi="华文仿宋" w:cs="Times New Roman" w:hint="eastAsia"/>
          <w:sz w:val="24"/>
          <w:szCs w:val="24"/>
        </w:rPr>
        <w:t xml:space="preserve"> </w:t>
      </w:r>
      <w:proofErr w:type="spellStart"/>
      <w:r>
        <w:rPr>
          <w:rFonts w:ascii="华文仿宋" w:eastAsia="华文仿宋" w:hAnsi="华文仿宋" w:cs="Times New Roman"/>
          <w:sz w:val="24"/>
          <w:szCs w:val="24"/>
        </w:rPr>
        <w:t>mechanochromism</w:t>
      </w:r>
      <w:proofErr w:type="spellEnd"/>
      <w:r>
        <w:rPr>
          <w:rFonts w:ascii="华文仿宋" w:eastAsia="华文仿宋" w:hAnsi="华文仿宋" w:cs="Times New Roman"/>
          <w:sz w:val="24"/>
          <w:szCs w:val="24"/>
        </w:rPr>
        <w:t xml:space="preserve"> and </w:t>
      </w:r>
      <w:proofErr w:type="spellStart"/>
      <w:r>
        <w:rPr>
          <w:rFonts w:ascii="华文仿宋" w:eastAsia="华文仿宋" w:hAnsi="华文仿宋" w:cs="Times New Roman"/>
          <w:sz w:val="24"/>
          <w:szCs w:val="24"/>
        </w:rPr>
        <w:t>vapochromism</w:t>
      </w:r>
      <w:proofErr w:type="spellEnd"/>
      <w:r>
        <w:rPr>
          <w:rFonts w:ascii="华文仿宋" w:eastAsia="华文仿宋" w:hAnsi="华文仿宋" w:cs="Times New Roman"/>
          <w:sz w:val="24"/>
          <w:szCs w:val="24"/>
        </w:rPr>
        <w:t xml:space="preserve"> characteristics</w:t>
      </w:r>
      <w:r>
        <w:rPr>
          <w:rFonts w:ascii="华文仿宋" w:eastAsia="华文仿宋" w:hAnsi="华文仿宋" w:cs="Times New Roman" w:hint="eastAsia"/>
          <w:sz w:val="24"/>
          <w:szCs w:val="24"/>
        </w:rPr>
        <w:t xml:space="preserve">. </w:t>
      </w:r>
      <w:r>
        <w:rPr>
          <w:rFonts w:ascii="华文仿宋" w:eastAsia="华文仿宋" w:hAnsi="华文仿宋" w:cs="Times New Roman"/>
          <w:i/>
          <w:sz w:val="24"/>
          <w:szCs w:val="24"/>
        </w:rPr>
        <w:t>Dyes Pigments</w:t>
      </w:r>
      <w:r>
        <w:rPr>
          <w:rFonts w:ascii="华文仿宋" w:eastAsia="华文仿宋" w:hAnsi="华文仿宋" w:cs="Times New Roman"/>
          <w:sz w:val="24"/>
          <w:szCs w:val="24"/>
        </w:rPr>
        <w:t xml:space="preserve">, </w:t>
      </w:r>
      <w:r>
        <w:rPr>
          <w:rFonts w:ascii="华文仿宋" w:eastAsia="华文仿宋" w:hAnsi="华文仿宋" w:cs="Times New Roman"/>
          <w:b/>
          <w:sz w:val="24"/>
          <w:szCs w:val="24"/>
        </w:rPr>
        <w:t>2017</w:t>
      </w:r>
      <w:r>
        <w:rPr>
          <w:rFonts w:ascii="华文仿宋" w:eastAsia="华文仿宋" w:hAnsi="华文仿宋" w:cs="Times New Roman"/>
          <w:sz w:val="24"/>
          <w:szCs w:val="24"/>
        </w:rPr>
        <w:t xml:space="preserve">, </w:t>
      </w:r>
      <w:r>
        <w:rPr>
          <w:rFonts w:ascii="华文仿宋" w:eastAsia="华文仿宋" w:hAnsi="华文仿宋" w:cs="Times New Roman"/>
          <w:i/>
          <w:sz w:val="24"/>
          <w:szCs w:val="24"/>
        </w:rPr>
        <w:t>1</w:t>
      </w:r>
      <w:r>
        <w:rPr>
          <w:rFonts w:ascii="华文仿宋" w:eastAsia="华文仿宋" w:hAnsi="华文仿宋" w:cs="Times New Roman" w:hint="eastAsia"/>
          <w:i/>
          <w:sz w:val="24"/>
          <w:szCs w:val="24"/>
        </w:rPr>
        <w:t>43</w:t>
      </w:r>
      <w:r>
        <w:rPr>
          <w:rFonts w:ascii="华文仿宋" w:eastAsia="华文仿宋" w:hAnsi="华文仿宋" w:cs="Times New Roman"/>
          <w:sz w:val="24"/>
          <w:szCs w:val="24"/>
        </w:rPr>
        <w:t xml:space="preserve">, </w:t>
      </w:r>
      <w:r>
        <w:rPr>
          <w:rFonts w:ascii="华文仿宋" w:eastAsia="华文仿宋" w:hAnsi="华文仿宋" w:cs="Times New Roman" w:hint="eastAsia"/>
          <w:sz w:val="24"/>
          <w:szCs w:val="24"/>
        </w:rPr>
        <w:t>409</w:t>
      </w:r>
      <w:r>
        <w:rPr>
          <w:rFonts w:ascii="华文仿宋" w:eastAsia="华文仿宋" w:hAnsi="华文仿宋" w:cs="Times New Roman"/>
          <w:sz w:val="24"/>
          <w:szCs w:val="24"/>
        </w:rPr>
        <w:t>-</w:t>
      </w:r>
      <w:r>
        <w:rPr>
          <w:rFonts w:ascii="华文仿宋" w:eastAsia="华文仿宋" w:hAnsi="华文仿宋" w:cs="Times New Roman" w:hint="eastAsia"/>
          <w:sz w:val="24"/>
          <w:szCs w:val="24"/>
        </w:rPr>
        <w:t>415.</w:t>
      </w:r>
    </w:p>
    <w:p w14:paraId="07EBFFC2" w14:textId="77777777" w:rsidR="00E857BA" w:rsidRDefault="00000000">
      <w:pPr>
        <w:spacing w:line="480" w:lineRule="exact"/>
        <w:rPr>
          <w:rFonts w:ascii="华文仿宋" w:eastAsia="华文仿宋" w:hAnsi="华文仿宋" w:cs="Times New Roman" w:hint="eastAsia"/>
          <w:sz w:val="24"/>
          <w:szCs w:val="24"/>
        </w:rPr>
      </w:pPr>
      <w:r>
        <w:rPr>
          <w:rFonts w:ascii="华文仿宋" w:eastAsia="华文仿宋" w:hAnsi="华文仿宋" w:cs="Times New Roman" w:hint="eastAsia"/>
          <w:sz w:val="24"/>
          <w:szCs w:val="24"/>
        </w:rPr>
        <w:t xml:space="preserve">5. </w:t>
      </w:r>
      <w:proofErr w:type="spellStart"/>
      <w:r>
        <w:rPr>
          <w:rFonts w:ascii="华文仿宋" w:eastAsia="华文仿宋" w:hAnsi="华文仿宋" w:cs="Times New Roman"/>
          <w:sz w:val="24"/>
          <w:szCs w:val="24"/>
        </w:rPr>
        <w:t>Congcong</w:t>
      </w:r>
      <w:proofErr w:type="spellEnd"/>
      <w:r>
        <w:rPr>
          <w:rFonts w:ascii="华文仿宋" w:eastAsia="华文仿宋" w:hAnsi="华文仿宋" w:cs="Times New Roman"/>
          <w:sz w:val="24"/>
          <w:szCs w:val="24"/>
        </w:rPr>
        <w:t xml:space="preserve"> Zhang</w:t>
      </w:r>
      <w:r>
        <w:rPr>
          <w:rFonts w:ascii="华文仿宋" w:eastAsia="华文仿宋" w:hAnsi="华文仿宋" w:cs="Times New Roman" w:hint="eastAsia"/>
          <w:sz w:val="24"/>
          <w:szCs w:val="24"/>
        </w:rPr>
        <w:t>,</w:t>
      </w:r>
      <w:r>
        <w:rPr>
          <w:rFonts w:ascii="华文仿宋" w:eastAsia="华文仿宋" w:hAnsi="华文仿宋" w:cs="Times New Roman"/>
          <w:sz w:val="24"/>
          <w:szCs w:val="24"/>
        </w:rPr>
        <w:t xml:space="preserve"> </w:t>
      </w:r>
      <w:proofErr w:type="spellStart"/>
      <w:r>
        <w:rPr>
          <w:rFonts w:ascii="华文仿宋" w:eastAsia="华文仿宋" w:hAnsi="华文仿宋" w:cs="Times New Roman"/>
          <w:sz w:val="24"/>
          <w:szCs w:val="24"/>
        </w:rPr>
        <w:t>Shouzhi</w:t>
      </w:r>
      <w:proofErr w:type="spellEnd"/>
      <w:r>
        <w:rPr>
          <w:rFonts w:ascii="华文仿宋" w:eastAsia="华文仿宋" w:hAnsi="华文仿宋" w:cs="Times New Roman"/>
          <w:sz w:val="24"/>
          <w:szCs w:val="24"/>
        </w:rPr>
        <w:t xml:space="preserve"> Pu</w:t>
      </w:r>
      <w:r>
        <w:rPr>
          <w:rFonts w:ascii="华文仿宋" w:eastAsia="华文仿宋" w:hAnsi="华文仿宋" w:cs="Times New Roman" w:hint="eastAsia"/>
          <w:sz w:val="24"/>
          <w:szCs w:val="24"/>
        </w:rPr>
        <w:t>*,</w:t>
      </w:r>
      <w:r>
        <w:rPr>
          <w:rFonts w:ascii="华文仿宋" w:eastAsia="华文仿宋" w:hAnsi="华文仿宋" w:cs="Times New Roman"/>
          <w:sz w:val="24"/>
          <w:szCs w:val="24"/>
        </w:rPr>
        <w:t xml:space="preserve"> Zhiyuan Sun, </w:t>
      </w:r>
      <w:proofErr w:type="spellStart"/>
      <w:r>
        <w:rPr>
          <w:rFonts w:ascii="华文仿宋" w:eastAsia="华文仿宋" w:hAnsi="华文仿宋" w:cs="Times New Roman"/>
          <w:sz w:val="24"/>
          <w:szCs w:val="24"/>
        </w:rPr>
        <w:t>Congbin</w:t>
      </w:r>
      <w:proofErr w:type="spellEnd"/>
      <w:r>
        <w:rPr>
          <w:rFonts w:ascii="华文仿宋" w:eastAsia="华文仿宋" w:hAnsi="华文仿宋" w:cs="Times New Roman"/>
          <w:sz w:val="24"/>
          <w:szCs w:val="24"/>
        </w:rPr>
        <w:t xml:space="preserve"> Fan, Gang Liu. Highly sensitive and selective fluorescent sensor for zinc ion based on a new diarylethene with a thiocarbamide unit. </w:t>
      </w:r>
      <w:r>
        <w:rPr>
          <w:rFonts w:ascii="华文仿宋" w:eastAsia="华文仿宋" w:hAnsi="华文仿宋" w:cs="Times New Roman"/>
          <w:i/>
          <w:sz w:val="24"/>
          <w:szCs w:val="24"/>
        </w:rPr>
        <w:t>J. Phys. Chem. B</w:t>
      </w:r>
      <w:r>
        <w:rPr>
          <w:rFonts w:ascii="华文仿宋" w:eastAsia="华文仿宋" w:hAnsi="华文仿宋" w:cs="Times New Roman"/>
          <w:sz w:val="24"/>
          <w:szCs w:val="24"/>
        </w:rPr>
        <w:t xml:space="preserve">, </w:t>
      </w:r>
      <w:r>
        <w:rPr>
          <w:rFonts w:ascii="华文仿宋" w:eastAsia="华文仿宋" w:hAnsi="华文仿宋" w:cs="Times New Roman"/>
          <w:b/>
          <w:sz w:val="24"/>
          <w:szCs w:val="24"/>
        </w:rPr>
        <w:t>2015</w:t>
      </w:r>
      <w:r>
        <w:rPr>
          <w:rFonts w:ascii="华文仿宋" w:eastAsia="华文仿宋" w:hAnsi="华文仿宋" w:cs="Times New Roman"/>
          <w:sz w:val="24"/>
          <w:szCs w:val="24"/>
        </w:rPr>
        <w:t xml:space="preserve">, </w:t>
      </w:r>
      <w:r>
        <w:rPr>
          <w:rFonts w:ascii="华文仿宋" w:eastAsia="华文仿宋" w:hAnsi="华文仿宋" w:cs="Times New Roman"/>
          <w:i/>
          <w:sz w:val="24"/>
          <w:szCs w:val="24"/>
        </w:rPr>
        <w:t>119</w:t>
      </w:r>
      <w:r>
        <w:rPr>
          <w:rFonts w:ascii="华文仿宋" w:eastAsia="华文仿宋" w:hAnsi="华文仿宋" w:cs="Times New Roman"/>
          <w:sz w:val="24"/>
          <w:szCs w:val="24"/>
        </w:rPr>
        <w:t>, 4673-4682.</w:t>
      </w:r>
    </w:p>
    <w:p w14:paraId="33D3FC19" w14:textId="77777777" w:rsidR="00E857BA" w:rsidRDefault="00000000">
      <w:pPr>
        <w:widowControl/>
        <w:jc w:val="left"/>
        <w:rPr>
          <w:rFonts w:ascii="Times New Roman" w:hAnsi="Times New Roman" w:cs="Times New Roman"/>
          <w:b/>
          <w:sz w:val="24"/>
          <w:szCs w:val="24"/>
        </w:rPr>
      </w:pPr>
      <w:r>
        <w:rPr>
          <w:rFonts w:ascii="Times New Roman" w:hAnsi="Times New Roman" w:cs="Times New Roman"/>
          <w:b/>
          <w:sz w:val="24"/>
          <w:szCs w:val="24"/>
        </w:rPr>
        <w:br w:type="page"/>
      </w:r>
    </w:p>
    <w:p w14:paraId="03BF576C" w14:textId="77777777" w:rsidR="00E857BA" w:rsidRDefault="00000000">
      <w:pPr>
        <w:spacing w:beforeLines="50" w:before="156" w:afterLines="50" w:after="156" w:line="480" w:lineRule="exact"/>
        <w:rPr>
          <w:rFonts w:ascii="华文仿宋" w:eastAsia="华文仿宋" w:hAnsi="华文仿宋" w:cs="Times New Roman" w:hint="eastAsia"/>
          <w:b/>
          <w:sz w:val="24"/>
          <w:szCs w:val="24"/>
        </w:rPr>
      </w:pPr>
      <w:r>
        <w:rPr>
          <w:rFonts w:ascii="华文仿宋" w:eastAsia="华文仿宋" w:hAnsi="华文仿宋" w:cs="Times New Roman" w:hint="eastAsia"/>
          <w:b/>
          <w:sz w:val="24"/>
          <w:szCs w:val="24"/>
        </w:rPr>
        <w:lastRenderedPageBreak/>
        <w:t>主要完成人情况：</w:t>
      </w:r>
    </w:p>
    <w:tbl>
      <w:tblPr>
        <w:tblStyle w:val="ab"/>
        <w:tblW w:w="5000" w:type="pct"/>
        <w:jc w:val="center"/>
        <w:tblLook w:val="04A0" w:firstRow="1" w:lastRow="0" w:firstColumn="1" w:lastColumn="0" w:noHBand="0" w:noVBand="1"/>
      </w:tblPr>
      <w:tblGrid>
        <w:gridCol w:w="534"/>
        <w:gridCol w:w="879"/>
        <w:gridCol w:w="682"/>
        <w:gridCol w:w="711"/>
        <w:gridCol w:w="1133"/>
        <w:gridCol w:w="1133"/>
        <w:gridCol w:w="3450"/>
      </w:tblGrid>
      <w:tr w:rsidR="00E857BA" w14:paraId="2E5A74DA" w14:textId="77777777">
        <w:trPr>
          <w:cantSplit/>
          <w:tblHeader/>
          <w:jc w:val="center"/>
        </w:trPr>
        <w:tc>
          <w:tcPr>
            <w:tcW w:w="313" w:type="pct"/>
            <w:vAlign w:val="center"/>
          </w:tcPr>
          <w:p w14:paraId="1DAC238E" w14:textId="77777777" w:rsidR="00E857BA" w:rsidRDefault="00000000">
            <w:pPr>
              <w:spacing w:line="0" w:lineRule="atLeast"/>
              <w:jc w:val="center"/>
              <w:rPr>
                <w:rFonts w:ascii="华文仿宋" w:eastAsia="华文仿宋" w:hAnsi="华文仿宋" w:cs="Times New Roman" w:hint="eastAsia"/>
                <w:b/>
                <w:szCs w:val="21"/>
              </w:rPr>
            </w:pPr>
            <w:r>
              <w:rPr>
                <w:rFonts w:ascii="华文仿宋" w:eastAsia="华文仿宋" w:hAnsi="华文仿宋" w:cs="Times New Roman" w:hint="eastAsia"/>
                <w:b/>
                <w:szCs w:val="21"/>
              </w:rPr>
              <w:t>排名</w:t>
            </w:r>
          </w:p>
        </w:tc>
        <w:tc>
          <w:tcPr>
            <w:tcW w:w="516" w:type="pct"/>
            <w:vAlign w:val="center"/>
          </w:tcPr>
          <w:p w14:paraId="5D494E09" w14:textId="77777777" w:rsidR="00E857BA" w:rsidRDefault="00000000">
            <w:pPr>
              <w:spacing w:line="0" w:lineRule="atLeast"/>
              <w:jc w:val="center"/>
              <w:rPr>
                <w:rFonts w:ascii="华文仿宋" w:eastAsia="华文仿宋" w:hAnsi="华文仿宋" w:cs="Times New Roman" w:hint="eastAsia"/>
                <w:b/>
                <w:szCs w:val="21"/>
              </w:rPr>
            </w:pPr>
            <w:r>
              <w:rPr>
                <w:rFonts w:ascii="华文仿宋" w:eastAsia="华文仿宋" w:hAnsi="华文仿宋" w:cs="Times New Roman" w:hint="eastAsia"/>
                <w:b/>
                <w:szCs w:val="21"/>
              </w:rPr>
              <w:t>姓名</w:t>
            </w:r>
          </w:p>
        </w:tc>
        <w:tc>
          <w:tcPr>
            <w:tcW w:w="400" w:type="pct"/>
            <w:vAlign w:val="center"/>
          </w:tcPr>
          <w:p w14:paraId="0496E3EF" w14:textId="77777777" w:rsidR="00E857BA" w:rsidRDefault="00000000">
            <w:pPr>
              <w:spacing w:line="0" w:lineRule="atLeast"/>
              <w:jc w:val="center"/>
              <w:rPr>
                <w:rFonts w:ascii="华文仿宋" w:eastAsia="华文仿宋" w:hAnsi="华文仿宋" w:cs="Times New Roman" w:hint="eastAsia"/>
                <w:b/>
                <w:szCs w:val="21"/>
              </w:rPr>
            </w:pPr>
            <w:r>
              <w:rPr>
                <w:rFonts w:ascii="华文仿宋" w:eastAsia="华文仿宋" w:hAnsi="华文仿宋" w:cs="Times New Roman" w:hint="eastAsia"/>
                <w:b/>
                <w:szCs w:val="21"/>
              </w:rPr>
              <w:t>职务</w:t>
            </w:r>
          </w:p>
        </w:tc>
        <w:tc>
          <w:tcPr>
            <w:tcW w:w="417" w:type="pct"/>
            <w:vAlign w:val="center"/>
          </w:tcPr>
          <w:p w14:paraId="2BB3056B" w14:textId="77777777" w:rsidR="00E857BA" w:rsidRDefault="00000000">
            <w:pPr>
              <w:spacing w:line="0" w:lineRule="atLeast"/>
              <w:jc w:val="center"/>
              <w:rPr>
                <w:rFonts w:ascii="华文仿宋" w:eastAsia="华文仿宋" w:hAnsi="华文仿宋" w:cs="Times New Roman" w:hint="eastAsia"/>
                <w:b/>
                <w:szCs w:val="21"/>
              </w:rPr>
            </w:pPr>
            <w:r>
              <w:rPr>
                <w:rFonts w:ascii="华文仿宋" w:eastAsia="华文仿宋" w:hAnsi="华文仿宋" w:cs="Times New Roman" w:hint="eastAsia"/>
                <w:b/>
                <w:szCs w:val="21"/>
              </w:rPr>
              <w:t>职称</w:t>
            </w:r>
          </w:p>
        </w:tc>
        <w:tc>
          <w:tcPr>
            <w:tcW w:w="665" w:type="pct"/>
            <w:vAlign w:val="center"/>
          </w:tcPr>
          <w:p w14:paraId="2F5E22A9" w14:textId="77777777" w:rsidR="00E857BA" w:rsidRDefault="00000000">
            <w:pPr>
              <w:spacing w:line="0" w:lineRule="atLeast"/>
              <w:jc w:val="center"/>
              <w:rPr>
                <w:rFonts w:ascii="华文仿宋" w:eastAsia="华文仿宋" w:hAnsi="华文仿宋" w:cs="Times New Roman" w:hint="eastAsia"/>
                <w:b/>
                <w:szCs w:val="21"/>
              </w:rPr>
            </w:pPr>
            <w:r>
              <w:rPr>
                <w:rFonts w:ascii="华文仿宋" w:eastAsia="华文仿宋" w:hAnsi="华文仿宋" w:cs="Times New Roman" w:hint="eastAsia"/>
                <w:b/>
                <w:szCs w:val="21"/>
              </w:rPr>
              <w:t>工作单位</w:t>
            </w:r>
          </w:p>
        </w:tc>
        <w:tc>
          <w:tcPr>
            <w:tcW w:w="665" w:type="pct"/>
            <w:vAlign w:val="center"/>
          </w:tcPr>
          <w:p w14:paraId="1658B9B8" w14:textId="77777777" w:rsidR="00E857BA" w:rsidRDefault="00000000">
            <w:pPr>
              <w:spacing w:line="0" w:lineRule="atLeast"/>
              <w:jc w:val="center"/>
              <w:rPr>
                <w:rFonts w:ascii="华文仿宋" w:eastAsia="华文仿宋" w:hAnsi="华文仿宋" w:cs="Times New Roman" w:hint="eastAsia"/>
                <w:b/>
                <w:szCs w:val="21"/>
              </w:rPr>
            </w:pPr>
            <w:r>
              <w:rPr>
                <w:rFonts w:ascii="华文仿宋" w:eastAsia="华文仿宋" w:hAnsi="华文仿宋" w:cs="Times New Roman" w:hint="eastAsia"/>
                <w:b/>
                <w:szCs w:val="21"/>
              </w:rPr>
              <w:t>完成单位</w:t>
            </w:r>
          </w:p>
        </w:tc>
        <w:tc>
          <w:tcPr>
            <w:tcW w:w="2025" w:type="pct"/>
            <w:vAlign w:val="center"/>
          </w:tcPr>
          <w:p w14:paraId="496477F3" w14:textId="77777777" w:rsidR="00E857BA" w:rsidRDefault="00000000">
            <w:pPr>
              <w:spacing w:line="0" w:lineRule="atLeast"/>
              <w:jc w:val="center"/>
              <w:rPr>
                <w:rFonts w:ascii="华文仿宋" w:eastAsia="华文仿宋" w:hAnsi="华文仿宋" w:cs="Times New Roman" w:hint="eastAsia"/>
                <w:b/>
                <w:szCs w:val="21"/>
              </w:rPr>
            </w:pPr>
            <w:r>
              <w:rPr>
                <w:rFonts w:ascii="华文仿宋" w:eastAsia="华文仿宋" w:hAnsi="华文仿宋" w:cs="Times New Roman" w:hint="eastAsia"/>
                <w:b/>
                <w:szCs w:val="21"/>
              </w:rPr>
              <w:t>对本项目的贡献</w:t>
            </w:r>
          </w:p>
        </w:tc>
      </w:tr>
      <w:tr w:rsidR="00E857BA" w14:paraId="0F2E26F2" w14:textId="77777777">
        <w:trPr>
          <w:jc w:val="center"/>
        </w:trPr>
        <w:tc>
          <w:tcPr>
            <w:tcW w:w="313" w:type="pct"/>
            <w:vAlign w:val="center"/>
          </w:tcPr>
          <w:p w14:paraId="0598A896" w14:textId="77777777" w:rsidR="00E857BA" w:rsidRDefault="00000000">
            <w:pPr>
              <w:spacing w:line="0" w:lineRule="atLeast"/>
              <w:jc w:val="left"/>
              <w:rPr>
                <w:rFonts w:ascii="华文仿宋" w:eastAsia="华文仿宋" w:hAnsi="华文仿宋" w:cs="Times New Roman" w:hint="eastAsia"/>
                <w:szCs w:val="21"/>
              </w:rPr>
            </w:pPr>
            <w:r>
              <w:rPr>
                <w:rFonts w:ascii="华文仿宋" w:eastAsia="华文仿宋" w:hAnsi="华文仿宋" w:cs="Times New Roman" w:hint="eastAsia"/>
                <w:szCs w:val="21"/>
              </w:rPr>
              <w:t>第一</w:t>
            </w:r>
          </w:p>
        </w:tc>
        <w:tc>
          <w:tcPr>
            <w:tcW w:w="516" w:type="pct"/>
            <w:vAlign w:val="center"/>
          </w:tcPr>
          <w:p w14:paraId="746ED668" w14:textId="77777777" w:rsidR="00E857BA" w:rsidRDefault="00000000">
            <w:pPr>
              <w:spacing w:line="0" w:lineRule="atLeast"/>
              <w:jc w:val="left"/>
              <w:rPr>
                <w:rFonts w:ascii="华文仿宋" w:eastAsia="华文仿宋" w:hAnsi="华文仿宋" w:cs="Times New Roman" w:hint="eastAsia"/>
                <w:szCs w:val="21"/>
              </w:rPr>
            </w:pPr>
            <w:proofErr w:type="gramStart"/>
            <w:r>
              <w:rPr>
                <w:rFonts w:ascii="华文仿宋" w:eastAsia="华文仿宋" w:hAnsi="华文仿宋" w:cs="Times New Roman" w:hint="eastAsia"/>
                <w:szCs w:val="21"/>
              </w:rPr>
              <w:t>蒲守智</w:t>
            </w:r>
            <w:proofErr w:type="gramEnd"/>
          </w:p>
        </w:tc>
        <w:tc>
          <w:tcPr>
            <w:tcW w:w="400" w:type="pct"/>
            <w:vAlign w:val="center"/>
          </w:tcPr>
          <w:p w14:paraId="3CB366E8" w14:textId="77777777" w:rsidR="00E857BA" w:rsidRDefault="00000000">
            <w:pPr>
              <w:spacing w:line="0" w:lineRule="atLeast"/>
              <w:jc w:val="left"/>
              <w:rPr>
                <w:rFonts w:ascii="华文仿宋" w:eastAsia="华文仿宋" w:hAnsi="华文仿宋" w:cs="Times New Roman" w:hint="eastAsia"/>
                <w:szCs w:val="21"/>
              </w:rPr>
            </w:pPr>
            <w:r>
              <w:rPr>
                <w:rFonts w:ascii="华文仿宋" w:eastAsia="华文仿宋" w:hAnsi="华文仿宋" w:cs="Times New Roman" w:hint="eastAsia"/>
                <w:szCs w:val="21"/>
              </w:rPr>
              <w:t>校党委书记</w:t>
            </w:r>
          </w:p>
        </w:tc>
        <w:tc>
          <w:tcPr>
            <w:tcW w:w="417" w:type="pct"/>
            <w:vAlign w:val="center"/>
          </w:tcPr>
          <w:p w14:paraId="497FA29B" w14:textId="77777777" w:rsidR="00E857BA" w:rsidRDefault="00000000">
            <w:pPr>
              <w:spacing w:line="0" w:lineRule="atLeast"/>
              <w:jc w:val="left"/>
              <w:rPr>
                <w:rFonts w:ascii="华文仿宋" w:eastAsia="华文仿宋" w:hAnsi="华文仿宋" w:cs="Times New Roman" w:hint="eastAsia"/>
                <w:szCs w:val="21"/>
              </w:rPr>
            </w:pPr>
            <w:r>
              <w:rPr>
                <w:rFonts w:ascii="华文仿宋" w:eastAsia="华文仿宋" w:hAnsi="华文仿宋" w:cs="Times New Roman" w:hint="eastAsia"/>
                <w:szCs w:val="21"/>
              </w:rPr>
              <w:t>教授</w:t>
            </w:r>
          </w:p>
        </w:tc>
        <w:tc>
          <w:tcPr>
            <w:tcW w:w="665" w:type="pct"/>
            <w:vAlign w:val="center"/>
          </w:tcPr>
          <w:p w14:paraId="714602E3" w14:textId="77777777" w:rsidR="00E857BA" w:rsidRDefault="00000000">
            <w:pPr>
              <w:spacing w:line="0" w:lineRule="atLeast"/>
              <w:jc w:val="center"/>
              <w:rPr>
                <w:rFonts w:ascii="华文仿宋" w:eastAsia="华文仿宋" w:hAnsi="华文仿宋" w:cs="Times New Roman" w:hint="eastAsia"/>
                <w:szCs w:val="21"/>
              </w:rPr>
            </w:pPr>
            <w:r>
              <w:rPr>
                <w:rFonts w:ascii="华文仿宋" w:eastAsia="华文仿宋" w:hAnsi="华文仿宋" w:cs="Times New Roman" w:hint="eastAsia"/>
                <w:szCs w:val="21"/>
              </w:rPr>
              <w:t>景德镇陶瓷大学</w:t>
            </w:r>
          </w:p>
        </w:tc>
        <w:tc>
          <w:tcPr>
            <w:tcW w:w="665" w:type="pct"/>
            <w:vAlign w:val="center"/>
          </w:tcPr>
          <w:p w14:paraId="0603AE79" w14:textId="77777777" w:rsidR="00E857BA" w:rsidRDefault="00000000">
            <w:pPr>
              <w:spacing w:line="0" w:lineRule="atLeast"/>
              <w:jc w:val="center"/>
              <w:rPr>
                <w:rFonts w:ascii="华文仿宋" w:eastAsia="华文仿宋" w:hAnsi="华文仿宋" w:cs="Times New Roman" w:hint="eastAsia"/>
                <w:szCs w:val="21"/>
              </w:rPr>
            </w:pPr>
            <w:r>
              <w:rPr>
                <w:rFonts w:ascii="华文仿宋" w:eastAsia="华文仿宋" w:hAnsi="华文仿宋" w:cs="Times New Roman" w:hint="eastAsia"/>
                <w:szCs w:val="21"/>
              </w:rPr>
              <w:t>江西科技师范大学</w:t>
            </w:r>
          </w:p>
        </w:tc>
        <w:tc>
          <w:tcPr>
            <w:tcW w:w="2025" w:type="pct"/>
            <w:vAlign w:val="center"/>
          </w:tcPr>
          <w:p w14:paraId="25E9A365" w14:textId="77777777" w:rsidR="00E857BA" w:rsidRDefault="00000000">
            <w:pPr>
              <w:spacing w:line="0" w:lineRule="atLeast"/>
              <w:jc w:val="left"/>
              <w:rPr>
                <w:rFonts w:ascii="华文仿宋" w:eastAsia="华文仿宋" w:hAnsi="华文仿宋" w:cs="Times New Roman" w:hint="eastAsia"/>
                <w:szCs w:val="21"/>
              </w:rPr>
            </w:pPr>
            <w:r>
              <w:rPr>
                <w:rFonts w:ascii="华文仿宋" w:eastAsia="华文仿宋" w:hAnsi="华文仿宋" w:cs="Times New Roman" w:hint="eastAsia"/>
                <w:szCs w:val="21"/>
              </w:rPr>
              <w:t>项目负责人，提出项目科学思想和解决了相关科学问题，制定了项目具体研究方案和路线方法。建立了研发多功能</w:t>
            </w:r>
            <w:proofErr w:type="gramStart"/>
            <w:r>
              <w:rPr>
                <w:rFonts w:ascii="华文仿宋" w:eastAsia="华文仿宋" w:hAnsi="华文仿宋" w:cs="Times New Roman" w:hint="eastAsia"/>
                <w:szCs w:val="21"/>
              </w:rPr>
              <w:t>二芳烯</w:t>
            </w:r>
            <w:proofErr w:type="gramEnd"/>
            <w:r>
              <w:rPr>
                <w:rFonts w:ascii="华文仿宋" w:eastAsia="华文仿宋" w:hAnsi="华文仿宋" w:cs="Times New Roman" w:hint="eastAsia"/>
                <w:szCs w:val="21"/>
              </w:rPr>
              <w:t>荧光传感器的普适性方法，是五篇代表作的通讯作者和代表作1和5的唯一通讯作者。</w:t>
            </w:r>
          </w:p>
        </w:tc>
      </w:tr>
      <w:tr w:rsidR="00E857BA" w14:paraId="5F913A61" w14:textId="77777777">
        <w:trPr>
          <w:trHeight w:val="1862"/>
          <w:jc w:val="center"/>
        </w:trPr>
        <w:tc>
          <w:tcPr>
            <w:tcW w:w="313" w:type="pct"/>
            <w:vAlign w:val="center"/>
          </w:tcPr>
          <w:p w14:paraId="1EF8CEE0" w14:textId="77777777" w:rsidR="00E857BA" w:rsidRDefault="00000000">
            <w:pPr>
              <w:spacing w:line="0" w:lineRule="atLeast"/>
              <w:jc w:val="left"/>
              <w:rPr>
                <w:rFonts w:ascii="华文仿宋" w:eastAsia="华文仿宋" w:hAnsi="华文仿宋" w:cs="Times New Roman" w:hint="eastAsia"/>
                <w:szCs w:val="21"/>
              </w:rPr>
            </w:pPr>
            <w:r>
              <w:rPr>
                <w:rFonts w:ascii="华文仿宋" w:eastAsia="华文仿宋" w:hAnsi="华文仿宋" w:cs="Times New Roman" w:hint="eastAsia"/>
                <w:szCs w:val="21"/>
              </w:rPr>
              <w:t>第二</w:t>
            </w:r>
          </w:p>
        </w:tc>
        <w:tc>
          <w:tcPr>
            <w:tcW w:w="516" w:type="pct"/>
            <w:vAlign w:val="center"/>
          </w:tcPr>
          <w:p w14:paraId="1968ED07" w14:textId="77777777" w:rsidR="00E857BA" w:rsidRDefault="00000000">
            <w:pPr>
              <w:spacing w:line="0" w:lineRule="atLeast"/>
              <w:jc w:val="left"/>
              <w:rPr>
                <w:rFonts w:ascii="华文仿宋" w:eastAsia="华文仿宋" w:hAnsi="华文仿宋" w:cs="Times New Roman" w:hint="eastAsia"/>
                <w:szCs w:val="21"/>
              </w:rPr>
            </w:pPr>
            <w:r>
              <w:rPr>
                <w:rFonts w:ascii="华文仿宋" w:eastAsia="华文仿宋" w:hAnsi="华文仿宋" w:cs="Times New Roman" w:hint="eastAsia"/>
                <w:szCs w:val="21"/>
              </w:rPr>
              <w:t>陈钊</w:t>
            </w:r>
          </w:p>
        </w:tc>
        <w:tc>
          <w:tcPr>
            <w:tcW w:w="400" w:type="pct"/>
            <w:vAlign w:val="center"/>
          </w:tcPr>
          <w:p w14:paraId="148AC6C9" w14:textId="77777777" w:rsidR="00E857BA" w:rsidRDefault="00000000">
            <w:pPr>
              <w:spacing w:line="0" w:lineRule="atLeast"/>
              <w:jc w:val="left"/>
              <w:rPr>
                <w:rFonts w:ascii="华文仿宋" w:eastAsia="华文仿宋" w:hAnsi="华文仿宋" w:cs="Times New Roman" w:hint="eastAsia"/>
                <w:szCs w:val="21"/>
              </w:rPr>
            </w:pPr>
            <w:r>
              <w:rPr>
                <w:rFonts w:ascii="华文仿宋" w:eastAsia="华文仿宋" w:hAnsi="华文仿宋" w:cs="Times New Roman" w:hint="eastAsia"/>
                <w:szCs w:val="21"/>
              </w:rPr>
              <w:t>无</w:t>
            </w:r>
          </w:p>
        </w:tc>
        <w:tc>
          <w:tcPr>
            <w:tcW w:w="417" w:type="pct"/>
            <w:vAlign w:val="center"/>
          </w:tcPr>
          <w:p w14:paraId="2AF8BBDA" w14:textId="77777777" w:rsidR="00E857BA" w:rsidRDefault="00000000">
            <w:pPr>
              <w:spacing w:line="0" w:lineRule="atLeast"/>
              <w:jc w:val="center"/>
              <w:rPr>
                <w:rFonts w:ascii="华文仿宋" w:eastAsia="华文仿宋" w:hAnsi="华文仿宋" w:cs="Times New Roman" w:hint="eastAsia"/>
                <w:szCs w:val="21"/>
              </w:rPr>
            </w:pPr>
            <w:r>
              <w:rPr>
                <w:rFonts w:ascii="华文仿宋" w:eastAsia="华文仿宋" w:hAnsi="华文仿宋" w:cs="Times New Roman" w:hint="eastAsia"/>
                <w:szCs w:val="21"/>
              </w:rPr>
              <w:t>教授</w:t>
            </w:r>
          </w:p>
        </w:tc>
        <w:tc>
          <w:tcPr>
            <w:tcW w:w="665" w:type="pct"/>
            <w:vAlign w:val="center"/>
          </w:tcPr>
          <w:p w14:paraId="539DC982" w14:textId="77777777" w:rsidR="00E857BA" w:rsidRDefault="00000000">
            <w:pPr>
              <w:spacing w:line="0" w:lineRule="atLeast"/>
              <w:jc w:val="center"/>
              <w:rPr>
                <w:rFonts w:ascii="华文仿宋" w:eastAsia="华文仿宋" w:hAnsi="华文仿宋" w:cs="Times New Roman" w:hint="eastAsia"/>
                <w:szCs w:val="21"/>
              </w:rPr>
            </w:pPr>
            <w:r>
              <w:rPr>
                <w:rFonts w:ascii="华文仿宋" w:eastAsia="华文仿宋" w:hAnsi="华文仿宋" w:cs="Times New Roman" w:hint="eastAsia"/>
                <w:szCs w:val="21"/>
              </w:rPr>
              <w:t>江西科技师范大学</w:t>
            </w:r>
          </w:p>
        </w:tc>
        <w:tc>
          <w:tcPr>
            <w:tcW w:w="665" w:type="pct"/>
            <w:vAlign w:val="center"/>
          </w:tcPr>
          <w:p w14:paraId="4D1CFDEA" w14:textId="77777777" w:rsidR="00E857BA" w:rsidRDefault="00000000">
            <w:pPr>
              <w:spacing w:line="0" w:lineRule="atLeast"/>
              <w:jc w:val="center"/>
              <w:rPr>
                <w:rFonts w:ascii="华文仿宋" w:eastAsia="华文仿宋" w:hAnsi="华文仿宋" w:cs="Times New Roman" w:hint="eastAsia"/>
                <w:szCs w:val="21"/>
              </w:rPr>
            </w:pPr>
            <w:r>
              <w:rPr>
                <w:rFonts w:ascii="华文仿宋" w:eastAsia="华文仿宋" w:hAnsi="华文仿宋" w:cs="Times New Roman" w:hint="eastAsia"/>
                <w:szCs w:val="21"/>
              </w:rPr>
              <w:t>江西科技师范大学</w:t>
            </w:r>
          </w:p>
        </w:tc>
        <w:tc>
          <w:tcPr>
            <w:tcW w:w="2025" w:type="pct"/>
            <w:vAlign w:val="center"/>
          </w:tcPr>
          <w:p w14:paraId="67486680" w14:textId="77777777" w:rsidR="00E857BA" w:rsidRDefault="00000000">
            <w:pPr>
              <w:spacing w:line="0" w:lineRule="atLeast"/>
              <w:jc w:val="left"/>
              <w:rPr>
                <w:rFonts w:ascii="华文仿宋" w:eastAsia="华文仿宋" w:hAnsi="华文仿宋" w:cs="Times New Roman" w:hint="eastAsia"/>
                <w:szCs w:val="21"/>
              </w:rPr>
            </w:pPr>
            <w:r>
              <w:rPr>
                <w:rFonts w:ascii="华文仿宋" w:eastAsia="华文仿宋" w:hAnsi="华文仿宋" w:cs="Times New Roman" w:hint="eastAsia"/>
                <w:szCs w:val="21"/>
              </w:rPr>
              <w:t>项目主要理论创新和项目主要完成人。研发了</w:t>
            </w:r>
            <w:proofErr w:type="gramStart"/>
            <w:r>
              <w:rPr>
                <w:rFonts w:ascii="华文仿宋" w:eastAsia="华文仿宋" w:hAnsi="华文仿宋" w:cs="Times New Roman" w:hint="eastAsia"/>
                <w:szCs w:val="21"/>
              </w:rPr>
              <w:t>一系列力致发光</w:t>
            </w:r>
            <w:proofErr w:type="gramEnd"/>
            <w:r>
              <w:rPr>
                <w:rFonts w:ascii="华文仿宋" w:eastAsia="华文仿宋" w:hAnsi="华文仿宋" w:cs="Times New Roman" w:hint="eastAsia"/>
                <w:szCs w:val="21"/>
              </w:rPr>
              <w:t>变色性能优异的一价金分子，并首次开发了长寿命室温磷光和激发光波长依赖特征的新型一价</w:t>
            </w:r>
            <w:proofErr w:type="gramStart"/>
            <w:r>
              <w:rPr>
                <w:rFonts w:ascii="华文仿宋" w:eastAsia="华文仿宋" w:hAnsi="华文仿宋" w:cs="Times New Roman" w:hint="eastAsia"/>
                <w:szCs w:val="21"/>
              </w:rPr>
              <w:t>金配合物</w:t>
            </w:r>
            <w:proofErr w:type="gramEnd"/>
            <w:r>
              <w:rPr>
                <w:rFonts w:ascii="华文仿宋" w:eastAsia="华文仿宋" w:hAnsi="华文仿宋" w:cs="Times New Roman" w:hint="eastAsia"/>
                <w:szCs w:val="21"/>
              </w:rPr>
              <w:t>体系，是代表作4的</w:t>
            </w:r>
            <w:proofErr w:type="gramStart"/>
            <w:r>
              <w:rPr>
                <w:rFonts w:ascii="华文仿宋" w:eastAsia="华文仿宋" w:hAnsi="华文仿宋" w:cs="Times New Roman" w:hint="eastAsia"/>
                <w:szCs w:val="21"/>
              </w:rPr>
              <w:t>唯一第一</w:t>
            </w:r>
            <w:proofErr w:type="gramEnd"/>
            <w:r>
              <w:rPr>
                <w:rFonts w:ascii="华文仿宋" w:eastAsia="华文仿宋" w:hAnsi="华文仿宋" w:cs="Times New Roman" w:hint="eastAsia"/>
                <w:szCs w:val="21"/>
              </w:rPr>
              <w:t>作者。</w:t>
            </w:r>
          </w:p>
        </w:tc>
      </w:tr>
      <w:tr w:rsidR="00E857BA" w14:paraId="6793245D" w14:textId="77777777">
        <w:trPr>
          <w:jc w:val="center"/>
        </w:trPr>
        <w:tc>
          <w:tcPr>
            <w:tcW w:w="313" w:type="pct"/>
            <w:vAlign w:val="center"/>
          </w:tcPr>
          <w:p w14:paraId="0CAC2D0F" w14:textId="77777777" w:rsidR="00E857BA" w:rsidRDefault="00000000">
            <w:pPr>
              <w:spacing w:line="0" w:lineRule="atLeast"/>
              <w:jc w:val="left"/>
              <w:rPr>
                <w:rFonts w:ascii="华文仿宋" w:eastAsia="华文仿宋" w:hAnsi="华文仿宋" w:cs="Times New Roman" w:hint="eastAsia"/>
                <w:szCs w:val="21"/>
              </w:rPr>
            </w:pPr>
            <w:r>
              <w:rPr>
                <w:rFonts w:ascii="华文仿宋" w:eastAsia="华文仿宋" w:hAnsi="华文仿宋" w:cs="Times New Roman" w:hint="eastAsia"/>
                <w:szCs w:val="21"/>
              </w:rPr>
              <w:t>第三</w:t>
            </w:r>
          </w:p>
        </w:tc>
        <w:tc>
          <w:tcPr>
            <w:tcW w:w="516" w:type="pct"/>
            <w:vAlign w:val="center"/>
          </w:tcPr>
          <w:p w14:paraId="0C734798" w14:textId="77777777" w:rsidR="00E857BA" w:rsidRDefault="00000000">
            <w:pPr>
              <w:spacing w:line="0" w:lineRule="atLeast"/>
              <w:jc w:val="left"/>
              <w:rPr>
                <w:rFonts w:ascii="华文仿宋" w:eastAsia="华文仿宋" w:hAnsi="华文仿宋" w:cs="Times New Roman" w:hint="eastAsia"/>
                <w:szCs w:val="21"/>
              </w:rPr>
            </w:pPr>
            <w:r>
              <w:rPr>
                <w:rFonts w:ascii="华文仿宋" w:eastAsia="华文仿宋" w:hAnsi="华文仿宋" w:cs="Times New Roman" w:hint="eastAsia"/>
                <w:szCs w:val="21"/>
              </w:rPr>
              <w:t>刘刚</w:t>
            </w:r>
          </w:p>
        </w:tc>
        <w:tc>
          <w:tcPr>
            <w:tcW w:w="400" w:type="pct"/>
            <w:vAlign w:val="center"/>
          </w:tcPr>
          <w:p w14:paraId="1454F10A" w14:textId="77777777" w:rsidR="00E857BA" w:rsidRDefault="00000000">
            <w:pPr>
              <w:spacing w:line="0" w:lineRule="atLeast"/>
              <w:jc w:val="left"/>
              <w:rPr>
                <w:rFonts w:ascii="华文仿宋" w:eastAsia="华文仿宋" w:hAnsi="华文仿宋" w:cs="Times New Roman" w:hint="eastAsia"/>
                <w:szCs w:val="21"/>
              </w:rPr>
            </w:pPr>
            <w:r>
              <w:rPr>
                <w:rFonts w:ascii="华文仿宋" w:eastAsia="华文仿宋" w:hAnsi="华文仿宋" w:cs="Times New Roman" w:hint="eastAsia"/>
                <w:szCs w:val="21"/>
              </w:rPr>
              <w:t>校党委委员、副校长</w:t>
            </w:r>
          </w:p>
        </w:tc>
        <w:tc>
          <w:tcPr>
            <w:tcW w:w="417" w:type="pct"/>
            <w:vAlign w:val="center"/>
          </w:tcPr>
          <w:p w14:paraId="19AFC38F" w14:textId="77777777" w:rsidR="00E857BA" w:rsidRDefault="00000000">
            <w:pPr>
              <w:spacing w:line="0" w:lineRule="atLeast"/>
              <w:jc w:val="center"/>
              <w:rPr>
                <w:rFonts w:ascii="华文仿宋" w:eastAsia="华文仿宋" w:hAnsi="华文仿宋" w:cs="Times New Roman" w:hint="eastAsia"/>
                <w:szCs w:val="21"/>
              </w:rPr>
            </w:pPr>
            <w:r>
              <w:rPr>
                <w:rFonts w:ascii="华文仿宋" w:eastAsia="华文仿宋" w:hAnsi="华文仿宋" w:cs="Times New Roman" w:hint="eastAsia"/>
                <w:szCs w:val="21"/>
              </w:rPr>
              <w:t>教授</w:t>
            </w:r>
          </w:p>
        </w:tc>
        <w:tc>
          <w:tcPr>
            <w:tcW w:w="665" w:type="pct"/>
            <w:vAlign w:val="center"/>
          </w:tcPr>
          <w:p w14:paraId="637C4579" w14:textId="77777777" w:rsidR="00E857BA" w:rsidRDefault="00000000">
            <w:pPr>
              <w:spacing w:line="0" w:lineRule="atLeast"/>
              <w:jc w:val="center"/>
              <w:rPr>
                <w:rFonts w:ascii="华文仿宋" w:eastAsia="华文仿宋" w:hAnsi="华文仿宋" w:cs="Times New Roman" w:hint="eastAsia"/>
                <w:b/>
                <w:szCs w:val="21"/>
              </w:rPr>
            </w:pPr>
            <w:r>
              <w:rPr>
                <w:rFonts w:ascii="华文仿宋" w:eastAsia="华文仿宋" w:hAnsi="华文仿宋" w:cs="Times New Roman" w:hint="eastAsia"/>
                <w:szCs w:val="21"/>
              </w:rPr>
              <w:t>江西科技师范大学</w:t>
            </w:r>
          </w:p>
        </w:tc>
        <w:tc>
          <w:tcPr>
            <w:tcW w:w="665" w:type="pct"/>
            <w:vAlign w:val="center"/>
          </w:tcPr>
          <w:p w14:paraId="509D3DD1" w14:textId="77777777" w:rsidR="00E857BA" w:rsidRDefault="00000000">
            <w:pPr>
              <w:spacing w:line="0" w:lineRule="atLeast"/>
              <w:jc w:val="center"/>
              <w:rPr>
                <w:rFonts w:ascii="华文仿宋" w:eastAsia="华文仿宋" w:hAnsi="华文仿宋" w:cs="Times New Roman" w:hint="eastAsia"/>
                <w:szCs w:val="21"/>
              </w:rPr>
            </w:pPr>
            <w:r>
              <w:rPr>
                <w:rFonts w:ascii="华文仿宋" w:eastAsia="华文仿宋" w:hAnsi="华文仿宋" w:cs="Times New Roman" w:hint="eastAsia"/>
                <w:szCs w:val="21"/>
              </w:rPr>
              <w:t>江西科技师范大学</w:t>
            </w:r>
          </w:p>
        </w:tc>
        <w:tc>
          <w:tcPr>
            <w:tcW w:w="2025" w:type="pct"/>
            <w:vAlign w:val="center"/>
          </w:tcPr>
          <w:p w14:paraId="31821CAF" w14:textId="77777777" w:rsidR="00E857BA" w:rsidRDefault="00000000">
            <w:pPr>
              <w:spacing w:line="0" w:lineRule="atLeast"/>
              <w:jc w:val="left"/>
              <w:rPr>
                <w:rFonts w:ascii="华文仿宋" w:eastAsia="华文仿宋" w:hAnsi="华文仿宋" w:cs="Times New Roman" w:hint="eastAsia"/>
                <w:szCs w:val="21"/>
              </w:rPr>
            </w:pPr>
            <w:r>
              <w:rPr>
                <w:rFonts w:ascii="华文仿宋" w:eastAsia="华文仿宋" w:hAnsi="华文仿宋" w:cs="Times New Roman" w:hint="eastAsia"/>
                <w:szCs w:val="21"/>
              </w:rPr>
              <w:t>协助负责人设计合成新型</w:t>
            </w:r>
            <w:proofErr w:type="gramStart"/>
            <w:r>
              <w:rPr>
                <w:rFonts w:ascii="华文仿宋" w:eastAsia="华文仿宋" w:hAnsi="华文仿宋" w:cs="Times New Roman" w:hint="eastAsia"/>
                <w:szCs w:val="21"/>
              </w:rPr>
              <w:t>二芳烯分子</w:t>
            </w:r>
            <w:proofErr w:type="gramEnd"/>
            <w:r>
              <w:rPr>
                <w:rFonts w:ascii="华文仿宋" w:eastAsia="华文仿宋" w:hAnsi="华文仿宋" w:cs="Times New Roman" w:hint="eastAsia"/>
                <w:szCs w:val="21"/>
              </w:rPr>
              <w:t>并研究其性能</w:t>
            </w:r>
            <w:proofErr w:type="gramStart"/>
            <w:r>
              <w:rPr>
                <w:rFonts w:ascii="华文仿宋" w:eastAsia="华文仿宋" w:hAnsi="华文仿宋" w:cs="Times New Roman" w:hint="eastAsia"/>
                <w:szCs w:val="21"/>
              </w:rPr>
              <w:t>及探索</w:t>
            </w:r>
            <w:proofErr w:type="gramEnd"/>
            <w:r>
              <w:rPr>
                <w:rFonts w:ascii="华文仿宋" w:eastAsia="华文仿宋" w:hAnsi="华文仿宋" w:cs="Times New Roman" w:hint="eastAsia"/>
                <w:szCs w:val="21"/>
              </w:rPr>
              <w:t>其在组合型逻辑电路领域的应用，是代表作3的共同通讯作者、代表作1和4的第二作者和代表作5的第五作者。</w:t>
            </w:r>
          </w:p>
        </w:tc>
      </w:tr>
      <w:tr w:rsidR="00E857BA" w14:paraId="252BEBBE" w14:textId="77777777">
        <w:trPr>
          <w:jc w:val="center"/>
        </w:trPr>
        <w:tc>
          <w:tcPr>
            <w:tcW w:w="313" w:type="pct"/>
            <w:vAlign w:val="center"/>
          </w:tcPr>
          <w:p w14:paraId="4DBB74B2" w14:textId="77777777" w:rsidR="00E857BA" w:rsidRDefault="00000000">
            <w:pPr>
              <w:spacing w:line="0" w:lineRule="atLeast"/>
              <w:jc w:val="left"/>
              <w:rPr>
                <w:rFonts w:ascii="华文仿宋" w:eastAsia="华文仿宋" w:hAnsi="华文仿宋" w:cs="Times New Roman" w:hint="eastAsia"/>
                <w:szCs w:val="21"/>
              </w:rPr>
            </w:pPr>
            <w:r>
              <w:rPr>
                <w:rFonts w:ascii="华文仿宋" w:eastAsia="华文仿宋" w:hAnsi="华文仿宋" w:cs="Times New Roman" w:hint="eastAsia"/>
                <w:szCs w:val="21"/>
              </w:rPr>
              <w:t>第四</w:t>
            </w:r>
          </w:p>
        </w:tc>
        <w:tc>
          <w:tcPr>
            <w:tcW w:w="516" w:type="pct"/>
            <w:vAlign w:val="center"/>
          </w:tcPr>
          <w:p w14:paraId="3F0D4692" w14:textId="77777777" w:rsidR="00E857BA" w:rsidRDefault="00000000">
            <w:pPr>
              <w:spacing w:line="0" w:lineRule="atLeast"/>
              <w:jc w:val="left"/>
              <w:rPr>
                <w:rFonts w:ascii="华文仿宋" w:eastAsia="华文仿宋" w:hAnsi="华文仿宋" w:cs="Times New Roman" w:hint="eastAsia"/>
                <w:szCs w:val="21"/>
              </w:rPr>
            </w:pPr>
            <w:r>
              <w:rPr>
                <w:rFonts w:ascii="华文仿宋" w:eastAsia="华文仿宋" w:hAnsi="华文仿宋" w:cs="Times New Roman" w:hint="eastAsia"/>
                <w:szCs w:val="21"/>
              </w:rPr>
              <w:t>刘盛华</w:t>
            </w:r>
          </w:p>
        </w:tc>
        <w:tc>
          <w:tcPr>
            <w:tcW w:w="400" w:type="pct"/>
            <w:vAlign w:val="center"/>
          </w:tcPr>
          <w:p w14:paraId="468F2194" w14:textId="77777777" w:rsidR="00E857BA" w:rsidRDefault="00000000">
            <w:pPr>
              <w:spacing w:line="0" w:lineRule="atLeast"/>
              <w:jc w:val="left"/>
              <w:rPr>
                <w:rFonts w:ascii="华文仿宋" w:eastAsia="华文仿宋" w:hAnsi="华文仿宋" w:cs="Times New Roman" w:hint="eastAsia"/>
                <w:szCs w:val="21"/>
              </w:rPr>
            </w:pPr>
            <w:r>
              <w:rPr>
                <w:rFonts w:ascii="华文仿宋" w:eastAsia="华文仿宋" w:hAnsi="华文仿宋" w:cs="Times New Roman" w:hint="eastAsia"/>
                <w:szCs w:val="21"/>
              </w:rPr>
              <w:t>无</w:t>
            </w:r>
          </w:p>
        </w:tc>
        <w:tc>
          <w:tcPr>
            <w:tcW w:w="417" w:type="pct"/>
            <w:vAlign w:val="center"/>
          </w:tcPr>
          <w:p w14:paraId="7C0811A4" w14:textId="77777777" w:rsidR="00E857BA" w:rsidRDefault="00000000">
            <w:pPr>
              <w:spacing w:line="0" w:lineRule="atLeast"/>
              <w:jc w:val="center"/>
              <w:rPr>
                <w:rFonts w:ascii="华文仿宋" w:eastAsia="华文仿宋" w:hAnsi="华文仿宋" w:cs="Times New Roman" w:hint="eastAsia"/>
                <w:szCs w:val="21"/>
              </w:rPr>
            </w:pPr>
            <w:r>
              <w:rPr>
                <w:rFonts w:ascii="华文仿宋" w:eastAsia="华文仿宋" w:hAnsi="华文仿宋" w:cs="Times New Roman" w:hint="eastAsia"/>
                <w:szCs w:val="21"/>
              </w:rPr>
              <w:t>教授</w:t>
            </w:r>
          </w:p>
        </w:tc>
        <w:tc>
          <w:tcPr>
            <w:tcW w:w="665" w:type="pct"/>
            <w:vAlign w:val="center"/>
          </w:tcPr>
          <w:p w14:paraId="538DEDE8" w14:textId="77777777" w:rsidR="00E857BA" w:rsidRDefault="00000000">
            <w:pPr>
              <w:spacing w:line="0" w:lineRule="atLeast"/>
              <w:jc w:val="center"/>
              <w:rPr>
                <w:rFonts w:ascii="华文仿宋" w:eastAsia="华文仿宋" w:hAnsi="华文仿宋" w:cs="Times New Roman" w:hint="eastAsia"/>
                <w:szCs w:val="21"/>
              </w:rPr>
            </w:pPr>
            <w:r>
              <w:rPr>
                <w:rFonts w:ascii="华文仿宋" w:eastAsia="华文仿宋" w:hAnsi="华文仿宋" w:cs="Times New Roman" w:hint="eastAsia"/>
                <w:szCs w:val="21"/>
              </w:rPr>
              <w:t>华中师范大学</w:t>
            </w:r>
          </w:p>
        </w:tc>
        <w:tc>
          <w:tcPr>
            <w:tcW w:w="665" w:type="pct"/>
            <w:vAlign w:val="center"/>
          </w:tcPr>
          <w:p w14:paraId="70F28862" w14:textId="77777777" w:rsidR="00E857BA" w:rsidRDefault="00000000">
            <w:pPr>
              <w:spacing w:line="0" w:lineRule="atLeast"/>
              <w:jc w:val="center"/>
              <w:rPr>
                <w:rFonts w:ascii="华文仿宋" w:eastAsia="华文仿宋" w:hAnsi="华文仿宋" w:cs="Times New Roman" w:hint="eastAsia"/>
                <w:szCs w:val="21"/>
              </w:rPr>
            </w:pPr>
            <w:r>
              <w:rPr>
                <w:rFonts w:ascii="华文仿宋" w:eastAsia="华文仿宋" w:hAnsi="华文仿宋" w:cs="Times New Roman" w:hint="eastAsia"/>
                <w:szCs w:val="21"/>
              </w:rPr>
              <w:t>华中师范大学</w:t>
            </w:r>
          </w:p>
        </w:tc>
        <w:tc>
          <w:tcPr>
            <w:tcW w:w="2025" w:type="pct"/>
            <w:vAlign w:val="bottom"/>
          </w:tcPr>
          <w:p w14:paraId="5CFB0642" w14:textId="77777777" w:rsidR="00E857BA" w:rsidRDefault="00000000">
            <w:pPr>
              <w:spacing w:line="0" w:lineRule="atLeast"/>
              <w:jc w:val="left"/>
              <w:rPr>
                <w:rFonts w:ascii="华文仿宋" w:eastAsia="华文仿宋" w:hAnsi="华文仿宋" w:cs="Times New Roman" w:hint="eastAsia"/>
                <w:szCs w:val="21"/>
              </w:rPr>
            </w:pPr>
            <w:r>
              <w:rPr>
                <w:rFonts w:ascii="华文仿宋" w:eastAsia="华文仿宋" w:hAnsi="华文仿宋" w:cs="Times New Roman" w:hint="eastAsia"/>
                <w:szCs w:val="21"/>
              </w:rPr>
              <w:t>主要参与研发了一系列结构新颖并且光物理性质丰富的一价金分子，拓展</w:t>
            </w:r>
            <w:proofErr w:type="gramStart"/>
            <w:r>
              <w:rPr>
                <w:rFonts w:ascii="华文仿宋" w:eastAsia="华文仿宋" w:hAnsi="华文仿宋" w:cs="Times New Roman" w:hint="eastAsia"/>
                <w:szCs w:val="21"/>
              </w:rPr>
              <w:t>了力致发光</w:t>
            </w:r>
            <w:proofErr w:type="gramEnd"/>
            <w:r>
              <w:rPr>
                <w:rFonts w:ascii="华文仿宋" w:eastAsia="华文仿宋" w:hAnsi="华文仿宋" w:cs="Times New Roman" w:hint="eastAsia"/>
                <w:szCs w:val="21"/>
              </w:rPr>
              <w:t>变色材料的类型，是代表作4的共同通讯作者。</w:t>
            </w:r>
          </w:p>
        </w:tc>
      </w:tr>
      <w:tr w:rsidR="00E857BA" w14:paraId="365A7534" w14:textId="77777777">
        <w:trPr>
          <w:cantSplit/>
          <w:jc w:val="center"/>
        </w:trPr>
        <w:tc>
          <w:tcPr>
            <w:tcW w:w="313" w:type="pct"/>
            <w:vAlign w:val="center"/>
          </w:tcPr>
          <w:p w14:paraId="51319184" w14:textId="77777777" w:rsidR="00E857BA" w:rsidRDefault="00000000">
            <w:pPr>
              <w:spacing w:line="0" w:lineRule="atLeast"/>
              <w:jc w:val="left"/>
              <w:rPr>
                <w:rFonts w:ascii="华文仿宋" w:eastAsia="华文仿宋" w:hAnsi="华文仿宋" w:cs="Times New Roman" w:hint="eastAsia"/>
                <w:szCs w:val="21"/>
              </w:rPr>
            </w:pPr>
            <w:r>
              <w:rPr>
                <w:rFonts w:ascii="华文仿宋" w:eastAsia="华文仿宋" w:hAnsi="华文仿宋" w:cs="Times New Roman" w:hint="eastAsia"/>
                <w:szCs w:val="21"/>
              </w:rPr>
              <w:t>第五</w:t>
            </w:r>
          </w:p>
        </w:tc>
        <w:tc>
          <w:tcPr>
            <w:tcW w:w="516" w:type="pct"/>
            <w:vAlign w:val="center"/>
          </w:tcPr>
          <w:p w14:paraId="0A129716" w14:textId="77777777" w:rsidR="00E857BA" w:rsidRDefault="00000000">
            <w:pPr>
              <w:spacing w:line="0" w:lineRule="atLeast"/>
              <w:jc w:val="left"/>
              <w:rPr>
                <w:rFonts w:ascii="华文仿宋" w:eastAsia="华文仿宋" w:hAnsi="华文仿宋" w:cs="Times New Roman" w:hint="eastAsia"/>
                <w:szCs w:val="21"/>
              </w:rPr>
            </w:pPr>
            <w:r>
              <w:rPr>
                <w:rFonts w:ascii="华文仿宋" w:eastAsia="华文仿宋" w:hAnsi="华文仿宋" w:cs="Times New Roman" w:hint="eastAsia"/>
                <w:szCs w:val="21"/>
              </w:rPr>
              <w:t>范丛斌</w:t>
            </w:r>
          </w:p>
        </w:tc>
        <w:tc>
          <w:tcPr>
            <w:tcW w:w="400" w:type="pct"/>
            <w:vAlign w:val="center"/>
          </w:tcPr>
          <w:p w14:paraId="11371F81" w14:textId="77777777" w:rsidR="00E857BA" w:rsidRDefault="00000000">
            <w:pPr>
              <w:spacing w:line="0" w:lineRule="atLeast"/>
              <w:jc w:val="left"/>
              <w:rPr>
                <w:rFonts w:ascii="华文仿宋" w:eastAsia="华文仿宋" w:hAnsi="华文仿宋" w:cs="Times New Roman" w:hint="eastAsia"/>
                <w:szCs w:val="21"/>
              </w:rPr>
            </w:pPr>
            <w:r>
              <w:rPr>
                <w:rFonts w:ascii="华文仿宋" w:eastAsia="华文仿宋" w:hAnsi="华文仿宋" w:cs="Times New Roman" w:hint="eastAsia"/>
                <w:szCs w:val="21"/>
              </w:rPr>
              <w:t>化学化工学院副院长</w:t>
            </w:r>
          </w:p>
        </w:tc>
        <w:tc>
          <w:tcPr>
            <w:tcW w:w="417" w:type="pct"/>
            <w:vAlign w:val="center"/>
          </w:tcPr>
          <w:p w14:paraId="0AC057A1" w14:textId="77777777" w:rsidR="00E857BA" w:rsidRDefault="00000000">
            <w:pPr>
              <w:spacing w:line="0" w:lineRule="atLeast"/>
              <w:jc w:val="center"/>
              <w:rPr>
                <w:rFonts w:ascii="华文仿宋" w:eastAsia="华文仿宋" w:hAnsi="华文仿宋" w:cs="Times New Roman" w:hint="eastAsia"/>
                <w:szCs w:val="21"/>
              </w:rPr>
            </w:pPr>
            <w:r>
              <w:rPr>
                <w:rFonts w:ascii="华文仿宋" w:eastAsia="华文仿宋" w:hAnsi="华文仿宋" w:cs="Times New Roman" w:hint="eastAsia"/>
                <w:szCs w:val="21"/>
              </w:rPr>
              <w:t>教授</w:t>
            </w:r>
          </w:p>
        </w:tc>
        <w:tc>
          <w:tcPr>
            <w:tcW w:w="665" w:type="pct"/>
            <w:vAlign w:val="center"/>
          </w:tcPr>
          <w:p w14:paraId="10630D8E" w14:textId="77777777" w:rsidR="00E857BA" w:rsidRDefault="00000000">
            <w:pPr>
              <w:spacing w:line="0" w:lineRule="atLeast"/>
              <w:jc w:val="center"/>
              <w:rPr>
                <w:rFonts w:ascii="华文仿宋" w:eastAsia="华文仿宋" w:hAnsi="华文仿宋" w:cs="Times New Roman" w:hint="eastAsia"/>
                <w:szCs w:val="21"/>
              </w:rPr>
            </w:pPr>
            <w:r>
              <w:rPr>
                <w:rFonts w:ascii="华文仿宋" w:eastAsia="华文仿宋" w:hAnsi="华文仿宋" w:cs="Times New Roman" w:hint="eastAsia"/>
                <w:szCs w:val="21"/>
              </w:rPr>
              <w:t>江西科技师范大学</w:t>
            </w:r>
          </w:p>
        </w:tc>
        <w:tc>
          <w:tcPr>
            <w:tcW w:w="665" w:type="pct"/>
            <w:vAlign w:val="center"/>
          </w:tcPr>
          <w:p w14:paraId="453CC941" w14:textId="77777777" w:rsidR="00E857BA" w:rsidRDefault="00000000">
            <w:pPr>
              <w:spacing w:line="0" w:lineRule="atLeast"/>
              <w:jc w:val="center"/>
              <w:rPr>
                <w:rFonts w:ascii="华文仿宋" w:eastAsia="华文仿宋" w:hAnsi="华文仿宋" w:cs="Times New Roman" w:hint="eastAsia"/>
                <w:szCs w:val="21"/>
              </w:rPr>
            </w:pPr>
            <w:r>
              <w:rPr>
                <w:rFonts w:ascii="华文仿宋" w:eastAsia="华文仿宋" w:hAnsi="华文仿宋" w:cs="Times New Roman" w:hint="eastAsia"/>
                <w:szCs w:val="21"/>
              </w:rPr>
              <w:t>江西科技师范大学</w:t>
            </w:r>
          </w:p>
        </w:tc>
        <w:tc>
          <w:tcPr>
            <w:tcW w:w="2025" w:type="pct"/>
            <w:vAlign w:val="center"/>
          </w:tcPr>
          <w:p w14:paraId="430BCA3E" w14:textId="77777777" w:rsidR="00E857BA" w:rsidRDefault="00000000">
            <w:pPr>
              <w:spacing w:line="0" w:lineRule="atLeast"/>
              <w:jc w:val="left"/>
              <w:rPr>
                <w:rFonts w:ascii="华文仿宋" w:eastAsia="华文仿宋" w:hAnsi="华文仿宋" w:cs="Times New Roman" w:hint="eastAsia"/>
                <w:szCs w:val="21"/>
              </w:rPr>
            </w:pPr>
            <w:r>
              <w:rPr>
                <w:rFonts w:ascii="华文仿宋" w:eastAsia="华文仿宋" w:hAnsi="华文仿宋" w:cs="Times New Roman" w:hint="eastAsia"/>
                <w:szCs w:val="21"/>
              </w:rPr>
              <w:t>协助负责人设计合成新型</w:t>
            </w:r>
            <w:proofErr w:type="gramStart"/>
            <w:r>
              <w:rPr>
                <w:rFonts w:ascii="华文仿宋" w:eastAsia="华文仿宋" w:hAnsi="华文仿宋" w:cs="Times New Roman" w:hint="eastAsia"/>
                <w:szCs w:val="21"/>
              </w:rPr>
              <w:t>二芳烯分子</w:t>
            </w:r>
            <w:proofErr w:type="gramEnd"/>
            <w:r>
              <w:rPr>
                <w:rFonts w:ascii="华文仿宋" w:eastAsia="华文仿宋" w:hAnsi="华文仿宋" w:cs="Times New Roman" w:hint="eastAsia"/>
                <w:szCs w:val="21"/>
              </w:rPr>
              <w:t>并通过单晶、核磁、红外等多种测试手段</w:t>
            </w:r>
            <w:proofErr w:type="gramStart"/>
            <w:r>
              <w:rPr>
                <w:rFonts w:ascii="华文仿宋" w:eastAsia="华文仿宋" w:hAnsi="华文仿宋" w:cs="Times New Roman" w:hint="eastAsia"/>
                <w:szCs w:val="21"/>
              </w:rPr>
              <w:t>解析分</w:t>
            </w:r>
            <w:proofErr w:type="gramEnd"/>
            <w:r>
              <w:rPr>
                <w:rFonts w:ascii="华文仿宋" w:eastAsia="华文仿宋" w:hAnsi="华文仿宋" w:cs="Times New Roman" w:hint="eastAsia"/>
                <w:szCs w:val="21"/>
              </w:rPr>
              <w:t>子结构，是代表作3的第三作者和代表作5的第四作者。</w:t>
            </w:r>
          </w:p>
        </w:tc>
      </w:tr>
    </w:tbl>
    <w:p w14:paraId="1D812E92" w14:textId="77777777" w:rsidR="00E857BA" w:rsidRDefault="00000000">
      <w:pPr>
        <w:spacing w:beforeLines="50" w:before="156" w:afterLines="50" w:after="156" w:line="480" w:lineRule="exact"/>
        <w:rPr>
          <w:rFonts w:ascii="华文仿宋" w:eastAsia="华文仿宋" w:hAnsi="华文仿宋" w:cs="Times New Roman" w:hint="eastAsia"/>
          <w:b/>
          <w:sz w:val="24"/>
          <w:szCs w:val="24"/>
        </w:rPr>
      </w:pPr>
      <w:r>
        <w:rPr>
          <w:rFonts w:ascii="华文仿宋" w:eastAsia="华文仿宋" w:hAnsi="华文仿宋" w:cs="Times New Roman" w:hint="eastAsia"/>
          <w:b/>
          <w:sz w:val="24"/>
          <w:szCs w:val="24"/>
        </w:rPr>
        <w:t>主要完成单位情况：</w:t>
      </w:r>
    </w:p>
    <w:tbl>
      <w:tblPr>
        <w:tblStyle w:val="ab"/>
        <w:tblW w:w="8359" w:type="dxa"/>
        <w:jc w:val="center"/>
        <w:tblLook w:val="04A0" w:firstRow="1" w:lastRow="0" w:firstColumn="1" w:lastColumn="0" w:noHBand="0" w:noVBand="1"/>
      </w:tblPr>
      <w:tblGrid>
        <w:gridCol w:w="704"/>
        <w:gridCol w:w="2017"/>
        <w:gridCol w:w="5638"/>
      </w:tblGrid>
      <w:tr w:rsidR="00E857BA" w14:paraId="440D2FD9" w14:textId="77777777">
        <w:trPr>
          <w:jc w:val="center"/>
        </w:trPr>
        <w:tc>
          <w:tcPr>
            <w:tcW w:w="704" w:type="dxa"/>
          </w:tcPr>
          <w:p w14:paraId="7FE44A5D" w14:textId="77777777" w:rsidR="00E857BA" w:rsidRDefault="00000000">
            <w:pPr>
              <w:jc w:val="center"/>
              <w:rPr>
                <w:rFonts w:ascii="华文仿宋" w:eastAsia="华文仿宋" w:hAnsi="华文仿宋" w:hint="eastAsia"/>
                <w:b/>
                <w:bCs/>
              </w:rPr>
            </w:pPr>
            <w:r>
              <w:rPr>
                <w:rFonts w:ascii="华文仿宋" w:eastAsia="华文仿宋" w:hAnsi="华文仿宋" w:hint="eastAsia"/>
                <w:b/>
                <w:bCs/>
              </w:rPr>
              <w:t>排名</w:t>
            </w:r>
          </w:p>
        </w:tc>
        <w:tc>
          <w:tcPr>
            <w:tcW w:w="2017" w:type="dxa"/>
          </w:tcPr>
          <w:p w14:paraId="7405BBE1" w14:textId="77777777" w:rsidR="00E857BA" w:rsidRDefault="00000000">
            <w:pPr>
              <w:jc w:val="center"/>
              <w:rPr>
                <w:rFonts w:ascii="华文仿宋" w:eastAsia="华文仿宋" w:hAnsi="华文仿宋" w:hint="eastAsia"/>
                <w:b/>
                <w:bCs/>
              </w:rPr>
            </w:pPr>
            <w:r>
              <w:rPr>
                <w:rFonts w:ascii="华文仿宋" w:eastAsia="华文仿宋" w:hAnsi="华文仿宋" w:hint="eastAsia"/>
                <w:b/>
                <w:bCs/>
              </w:rPr>
              <w:t>单位名称</w:t>
            </w:r>
          </w:p>
        </w:tc>
        <w:tc>
          <w:tcPr>
            <w:tcW w:w="5638" w:type="dxa"/>
          </w:tcPr>
          <w:p w14:paraId="1B05AEBC" w14:textId="77777777" w:rsidR="00E857BA" w:rsidRDefault="00000000">
            <w:pPr>
              <w:jc w:val="center"/>
              <w:rPr>
                <w:rFonts w:ascii="华文仿宋" w:eastAsia="华文仿宋" w:hAnsi="华文仿宋" w:hint="eastAsia"/>
                <w:b/>
                <w:bCs/>
              </w:rPr>
            </w:pPr>
            <w:r>
              <w:rPr>
                <w:rFonts w:ascii="华文仿宋" w:eastAsia="华文仿宋" w:hAnsi="华文仿宋" w:hint="eastAsia"/>
                <w:b/>
                <w:bCs/>
              </w:rPr>
              <w:t>对本项目贡献</w:t>
            </w:r>
          </w:p>
        </w:tc>
      </w:tr>
      <w:tr w:rsidR="00E857BA" w14:paraId="212A83C2" w14:textId="77777777">
        <w:trPr>
          <w:jc w:val="center"/>
        </w:trPr>
        <w:tc>
          <w:tcPr>
            <w:tcW w:w="704" w:type="dxa"/>
            <w:vAlign w:val="center"/>
          </w:tcPr>
          <w:p w14:paraId="48F17199" w14:textId="77777777" w:rsidR="00E857BA" w:rsidRDefault="00000000">
            <w:pPr>
              <w:rPr>
                <w:rFonts w:ascii="华文仿宋" w:eastAsia="华文仿宋" w:hAnsi="华文仿宋" w:hint="eastAsia"/>
              </w:rPr>
            </w:pPr>
            <w:r>
              <w:rPr>
                <w:rFonts w:ascii="华文仿宋" w:eastAsia="华文仿宋" w:hAnsi="华文仿宋"/>
              </w:rPr>
              <w:t>1</w:t>
            </w:r>
          </w:p>
        </w:tc>
        <w:tc>
          <w:tcPr>
            <w:tcW w:w="2017" w:type="dxa"/>
            <w:vAlign w:val="center"/>
          </w:tcPr>
          <w:p w14:paraId="719FC548" w14:textId="77777777" w:rsidR="00E857BA" w:rsidRDefault="00000000">
            <w:pPr>
              <w:rPr>
                <w:rFonts w:ascii="华文仿宋" w:eastAsia="华文仿宋" w:hAnsi="华文仿宋" w:hint="eastAsia"/>
              </w:rPr>
            </w:pPr>
            <w:r>
              <w:rPr>
                <w:rFonts w:ascii="华文仿宋" w:eastAsia="华文仿宋" w:hAnsi="华文仿宋" w:hint="eastAsia"/>
              </w:rPr>
              <w:t>江西科技师范大学</w:t>
            </w:r>
          </w:p>
        </w:tc>
        <w:tc>
          <w:tcPr>
            <w:tcW w:w="5638" w:type="dxa"/>
            <w:vAlign w:val="center"/>
          </w:tcPr>
          <w:p w14:paraId="19605F08" w14:textId="77777777" w:rsidR="00E857BA" w:rsidRDefault="00000000">
            <w:pPr>
              <w:rPr>
                <w:rFonts w:ascii="华文仿宋" w:eastAsia="华文仿宋" w:hAnsi="华文仿宋" w:hint="eastAsia"/>
              </w:rPr>
            </w:pPr>
            <w:r>
              <w:rPr>
                <w:rFonts w:ascii="华文仿宋" w:eastAsia="华文仿宋" w:hAnsi="华文仿宋" w:hint="eastAsia"/>
              </w:rPr>
              <w:t>在本项目的研究过程中，提供技术、经费、设备、场地和人员等条件，是该项目所有代表性论文的第一完成单位，并且是代表性论文</w:t>
            </w:r>
            <w:r>
              <w:rPr>
                <w:rFonts w:ascii="华文仿宋" w:eastAsia="华文仿宋" w:hAnsi="华文仿宋"/>
              </w:rPr>
              <w:t>1、3、5</w:t>
            </w:r>
            <w:r>
              <w:rPr>
                <w:rFonts w:ascii="华文仿宋" w:eastAsia="华文仿宋" w:hAnsi="华文仿宋" w:hint="eastAsia"/>
              </w:rPr>
              <w:t>的唯一完成单位。</w:t>
            </w:r>
          </w:p>
        </w:tc>
      </w:tr>
      <w:tr w:rsidR="00E857BA" w14:paraId="6EC5C776" w14:textId="77777777">
        <w:trPr>
          <w:jc w:val="center"/>
        </w:trPr>
        <w:tc>
          <w:tcPr>
            <w:tcW w:w="704" w:type="dxa"/>
            <w:vAlign w:val="center"/>
          </w:tcPr>
          <w:p w14:paraId="770D78BF" w14:textId="77777777" w:rsidR="00E857BA" w:rsidRDefault="00000000">
            <w:pPr>
              <w:rPr>
                <w:rFonts w:ascii="华文仿宋" w:eastAsia="华文仿宋" w:hAnsi="华文仿宋" w:hint="eastAsia"/>
              </w:rPr>
            </w:pPr>
            <w:r>
              <w:rPr>
                <w:rFonts w:ascii="华文仿宋" w:eastAsia="华文仿宋" w:hAnsi="华文仿宋"/>
              </w:rPr>
              <w:t>2</w:t>
            </w:r>
          </w:p>
        </w:tc>
        <w:tc>
          <w:tcPr>
            <w:tcW w:w="2017" w:type="dxa"/>
            <w:vAlign w:val="center"/>
          </w:tcPr>
          <w:p w14:paraId="5ADE3E55" w14:textId="77777777" w:rsidR="00E857BA" w:rsidRDefault="00000000">
            <w:pPr>
              <w:rPr>
                <w:rFonts w:ascii="华文仿宋" w:eastAsia="华文仿宋" w:hAnsi="华文仿宋" w:hint="eastAsia"/>
              </w:rPr>
            </w:pPr>
            <w:r>
              <w:rPr>
                <w:rFonts w:ascii="华文仿宋" w:eastAsia="华文仿宋" w:hAnsi="华文仿宋" w:hint="eastAsia"/>
              </w:rPr>
              <w:t>华中师范大学</w:t>
            </w:r>
          </w:p>
        </w:tc>
        <w:tc>
          <w:tcPr>
            <w:tcW w:w="5638" w:type="dxa"/>
            <w:vAlign w:val="center"/>
          </w:tcPr>
          <w:p w14:paraId="1B0A21F7" w14:textId="77777777" w:rsidR="00E857BA" w:rsidRDefault="00000000">
            <w:pPr>
              <w:rPr>
                <w:rFonts w:ascii="华文仿宋" w:eastAsia="华文仿宋" w:hAnsi="华文仿宋" w:hint="eastAsia"/>
              </w:rPr>
            </w:pPr>
            <w:r>
              <w:rPr>
                <w:rFonts w:ascii="华文仿宋" w:eastAsia="华文仿宋" w:hAnsi="华文仿宋" w:hint="eastAsia"/>
              </w:rPr>
              <w:t>为本项目的成功实施提供了一定的经费及技术支撑，是该项目代表性论文</w:t>
            </w:r>
            <w:r>
              <w:rPr>
                <w:rFonts w:ascii="华文仿宋" w:eastAsia="华文仿宋" w:hAnsi="华文仿宋"/>
              </w:rPr>
              <w:t>4</w:t>
            </w:r>
            <w:r>
              <w:rPr>
                <w:rFonts w:ascii="华文仿宋" w:eastAsia="华文仿宋" w:hAnsi="华文仿宋" w:hint="eastAsia"/>
              </w:rPr>
              <w:t>的第二完成单位。</w:t>
            </w:r>
          </w:p>
        </w:tc>
      </w:tr>
    </w:tbl>
    <w:p w14:paraId="474F2D13" w14:textId="77777777" w:rsidR="00E857BA" w:rsidRDefault="00E857BA">
      <w:pPr>
        <w:spacing w:line="360" w:lineRule="exact"/>
        <w:rPr>
          <w:rFonts w:ascii="Times New Roman" w:hAnsi="Times New Roman" w:cs="Times New Roman"/>
          <w:b/>
          <w:sz w:val="24"/>
          <w:szCs w:val="24"/>
        </w:rPr>
      </w:pPr>
    </w:p>
    <w:sectPr w:rsidR="00E857B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047"/>
    <w:rsid w:val="00032805"/>
    <w:rsid w:val="00074DE0"/>
    <w:rsid w:val="000B0FB6"/>
    <w:rsid w:val="000D01EB"/>
    <w:rsid w:val="00103FA0"/>
    <w:rsid w:val="00147837"/>
    <w:rsid w:val="00156063"/>
    <w:rsid w:val="0018332C"/>
    <w:rsid w:val="001A2995"/>
    <w:rsid w:val="001B7C95"/>
    <w:rsid w:val="00202E4F"/>
    <w:rsid w:val="00216047"/>
    <w:rsid w:val="002B5997"/>
    <w:rsid w:val="00307352"/>
    <w:rsid w:val="003346F2"/>
    <w:rsid w:val="003D7DBB"/>
    <w:rsid w:val="00422D32"/>
    <w:rsid w:val="0044220D"/>
    <w:rsid w:val="00474E4C"/>
    <w:rsid w:val="004872F0"/>
    <w:rsid w:val="004C66A4"/>
    <w:rsid w:val="004F6CE7"/>
    <w:rsid w:val="00526DBA"/>
    <w:rsid w:val="005C29AB"/>
    <w:rsid w:val="005E2818"/>
    <w:rsid w:val="006D524D"/>
    <w:rsid w:val="00745550"/>
    <w:rsid w:val="007C4DEF"/>
    <w:rsid w:val="007F3DF9"/>
    <w:rsid w:val="00803CB0"/>
    <w:rsid w:val="00832379"/>
    <w:rsid w:val="008416E2"/>
    <w:rsid w:val="0085606E"/>
    <w:rsid w:val="008774C4"/>
    <w:rsid w:val="00894A4D"/>
    <w:rsid w:val="00921114"/>
    <w:rsid w:val="00993491"/>
    <w:rsid w:val="00A2108D"/>
    <w:rsid w:val="00A2631C"/>
    <w:rsid w:val="00A83560"/>
    <w:rsid w:val="00A879CD"/>
    <w:rsid w:val="00AC63B1"/>
    <w:rsid w:val="00B420D1"/>
    <w:rsid w:val="00B50C4D"/>
    <w:rsid w:val="00B6509B"/>
    <w:rsid w:val="00B949F7"/>
    <w:rsid w:val="00BD4FCC"/>
    <w:rsid w:val="00C66D57"/>
    <w:rsid w:val="00CC6403"/>
    <w:rsid w:val="00D33FD7"/>
    <w:rsid w:val="00D4140C"/>
    <w:rsid w:val="00D60E28"/>
    <w:rsid w:val="00D71FFD"/>
    <w:rsid w:val="00D76EB8"/>
    <w:rsid w:val="00D804FE"/>
    <w:rsid w:val="00DE1E40"/>
    <w:rsid w:val="00DF55AA"/>
    <w:rsid w:val="00E857BA"/>
    <w:rsid w:val="00EA1079"/>
    <w:rsid w:val="00EB780E"/>
    <w:rsid w:val="00EF7E2B"/>
    <w:rsid w:val="00F151FD"/>
    <w:rsid w:val="00F275B4"/>
    <w:rsid w:val="00F77235"/>
    <w:rsid w:val="00FB22A7"/>
    <w:rsid w:val="00FB5879"/>
    <w:rsid w:val="00FD2EB5"/>
    <w:rsid w:val="00FE2D4C"/>
    <w:rsid w:val="39D3577C"/>
    <w:rsid w:val="3B674040"/>
    <w:rsid w:val="40AE2A78"/>
    <w:rsid w:val="64166E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80A46"/>
  <w15:docId w15:val="{F829B9C6-0C83-4261-841E-5C3C2897E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qFormat/>
    <w:pPr>
      <w:spacing w:after="120"/>
    </w:p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Body Text First Indent"/>
    <w:basedOn w:val="a3"/>
    <w:link w:val="aa"/>
    <w:qFormat/>
    <w:pPr>
      <w:ind w:firstLineChars="100" w:firstLine="420"/>
    </w:pPr>
    <w:rPr>
      <w:rFonts w:ascii="Times New Roman" w:eastAsia="宋体" w:hAnsi="Times New Roman" w:cs="Times New Roman"/>
      <w:szCs w:val="24"/>
      <w14:ligatures w14:val="standardContextual"/>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styleId="ac">
    <w:name w:val="List Paragraph"/>
    <w:basedOn w:val="a"/>
    <w:uiPriority w:val="34"/>
    <w:qFormat/>
    <w:pPr>
      <w:ind w:firstLineChars="200" w:firstLine="420"/>
    </w:pPr>
  </w:style>
  <w:style w:type="character" w:customStyle="1" w:styleId="a4">
    <w:name w:val="正文文本 字符"/>
    <w:basedOn w:val="a0"/>
    <w:link w:val="a3"/>
    <w:uiPriority w:val="99"/>
    <w:semiHidden/>
    <w:qFormat/>
  </w:style>
  <w:style w:type="character" w:customStyle="1" w:styleId="aa">
    <w:name w:val="正文文本首行缩进 字符"/>
    <w:basedOn w:val="a4"/>
    <w:link w:val="a9"/>
    <w:qFormat/>
    <w:rPr>
      <w:rFonts w:ascii="Times New Roman" w:eastAsia="宋体" w:hAnsi="Times New Roman" w:cs="Times New Roman"/>
      <w:szCs w:val="24"/>
      <w14:ligatures w14:val="standardContextual"/>
    </w:rPr>
  </w:style>
  <w:style w:type="paragraph" w:styleId="ad">
    <w:name w:val="Revision"/>
    <w:hidden/>
    <w:uiPriority w:val="99"/>
    <w:unhideWhenUsed/>
    <w:rsid w:val="00832379"/>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308</TotalTime>
  <Pages>1</Pages>
  <Words>465</Words>
  <Characters>2653</Characters>
  <Application>Microsoft Office Word</Application>
  <DocSecurity>0</DocSecurity>
  <Lines>22</Lines>
  <Paragraphs>6</Paragraphs>
  <ScaleCrop>false</ScaleCrop>
  <Company/>
  <LinksUpToDate>false</LinksUpToDate>
  <CharactersWithSpaces>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chenzhao</dc:creator>
  <cp:lastModifiedBy>yu mao</cp:lastModifiedBy>
  <cp:revision>38</cp:revision>
  <cp:lastPrinted>2024-12-10T03:14:00Z</cp:lastPrinted>
  <dcterms:created xsi:type="dcterms:W3CDTF">2022-09-26T15:17:00Z</dcterms:created>
  <dcterms:modified xsi:type="dcterms:W3CDTF">2024-12-15T12:32:00Z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66E15225A7F94EE6A9E460F42C6524B8_12</vt:lpwstr>
  </property>
</Properties>
</file>