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42C2F1" w14:textId="2342265F" w:rsidR="008630DA" w:rsidRDefault="008630DA" w:rsidP="008630DA">
      <w:pPr>
        <w:autoSpaceDE w:val="0"/>
        <w:autoSpaceDN w:val="0"/>
        <w:adjustRightInd w:val="0"/>
        <w:snapToGrid w:val="0"/>
        <w:spacing w:beforeLines="50" w:before="156" w:line="400" w:lineRule="exact"/>
        <w:jc w:val="center"/>
        <w:rPr>
          <w:rFonts w:ascii="Times New Roman" w:eastAsia="仿宋" w:hAnsi="Times New Roman" w:cs="Times New Roman"/>
          <w:bCs/>
          <w:sz w:val="32"/>
          <w:szCs w:val="32"/>
        </w:rPr>
      </w:pPr>
      <w:r>
        <w:rPr>
          <w:rFonts w:ascii="Times New Roman" w:eastAsia="仿宋" w:hAnsi="Times New Roman" w:cs="Times New Roman"/>
          <w:b/>
          <w:snapToGrid w:val="0"/>
          <w:kern w:val="0"/>
          <w:sz w:val="32"/>
          <w:szCs w:val="32"/>
        </w:rPr>
        <w:t>项目</w:t>
      </w:r>
      <w:r>
        <w:rPr>
          <w:rFonts w:ascii="Times New Roman" w:eastAsia="仿宋" w:hAnsi="Times New Roman" w:cs="Times New Roman" w:hint="eastAsia"/>
          <w:b/>
          <w:snapToGrid w:val="0"/>
          <w:kern w:val="0"/>
          <w:sz w:val="32"/>
          <w:szCs w:val="32"/>
        </w:rPr>
        <w:t>名称</w:t>
      </w:r>
      <w:r>
        <w:rPr>
          <w:rFonts w:ascii="Times New Roman" w:eastAsia="仿宋" w:hAnsi="Times New Roman" w:cs="Times New Roman" w:hint="eastAsia"/>
          <w:b/>
          <w:snapToGrid w:val="0"/>
          <w:kern w:val="0"/>
          <w:sz w:val="32"/>
          <w:szCs w:val="32"/>
        </w:rPr>
        <w:t>：</w:t>
      </w:r>
      <w:r>
        <w:rPr>
          <w:rFonts w:ascii="Times New Roman" w:eastAsia="仿宋" w:hAnsi="Times New Roman" w:cs="Times New Roman"/>
          <w:sz w:val="32"/>
          <w:szCs w:val="32"/>
        </w:rPr>
        <w:t>地铁盾构隧道运营期沉降变形评估与防治关键技术</w:t>
      </w:r>
    </w:p>
    <w:p w14:paraId="6C3D616D" w14:textId="77777777" w:rsidR="008630DA" w:rsidRDefault="008630DA" w:rsidP="008630DA">
      <w:pPr>
        <w:autoSpaceDE w:val="0"/>
        <w:autoSpaceDN w:val="0"/>
        <w:adjustRightInd w:val="0"/>
        <w:snapToGrid w:val="0"/>
        <w:spacing w:beforeLines="50" w:before="156" w:line="400" w:lineRule="exact"/>
        <w:ind w:firstLineChars="200" w:firstLine="562"/>
        <w:rPr>
          <w:rFonts w:ascii="Times New Roman" w:eastAsia="仿宋" w:hAnsi="Times New Roman" w:cs="Times New Roman"/>
          <w:b/>
          <w:bCs/>
          <w:color w:val="000000"/>
          <w:sz w:val="28"/>
          <w:szCs w:val="28"/>
        </w:rPr>
      </w:pPr>
    </w:p>
    <w:p w14:paraId="09CF968D" w14:textId="77777777" w:rsidR="008630DA" w:rsidRDefault="008630DA" w:rsidP="008630DA">
      <w:pPr>
        <w:autoSpaceDE w:val="0"/>
        <w:autoSpaceDN w:val="0"/>
        <w:adjustRightInd w:val="0"/>
        <w:snapToGrid w:val="0"/>
        <w:spacing w:beforeLines="50" w:before="156" w:line="400" w:lineRule="exact"/>
        <w:ind w:firstLineChars="200" w:firstLine="562"/>
        <w:rPr>
          <w:rFonts w:ascii="Times New Roman" w:eastAsia="仿宋" w:hAnsi="Times New Roman" w:cs="Times New Roman"/>
          <w:color w:val="000000"/>
          <w:sz w:val="28"/>
          <w:szCs w:val="28"/>
        </w:rPr>
      </w:pPr>
      <w:r>
        <w:rPr>
          <w:rFonts w:ascii="Times New Roman" w:eastAsia="仿宋" w:hAnsi="Times New Roman" w:cs="Times New Roman"/>
          <w:b/>
          <w:bCs/>
          <w:color w:val="000000"/>
          <w:sz w:val="28"/>
          <w:szCs w:val="28"/>
        </w:rPr>
        <w:t>提名者</w:t>
      </w:r>
      <w:r>
        <w:rPr>
          <w:rFonts w:ascii="Times New Roman" w:eastAsia="仿宋" w:hAnsi="Times New Roman" w:cs="Times New Roman"/>
          <w:color w:val="000000"/>
          <w:sz w:val="28"/>
          <w:szCs w:val="28"/>
        </w:rPr>
        <w:t>：江西省教育厅</w:t>
      </w:r>
    </w:p>
    <w:p w14:paraId="7BCF4DC0" w14:textId="77777777" w:rsidR="008630DA" w:rsidRDefault="008630DA" w:rsidP="008630DA">
      <w:pPr>
        <w:autoSpaceDE w:val="0"/>
        <w:autoSpaceDN w:val="0"/>
        <w:adjustRightInd w:val="0"/>
        <w:snapToGrid w:val="0"/>
        <w:spacing w:beforeLines="50" w:before="156" w:line="400" w:lineRule="exact"/>
        <w:ind w:firstLineChars="200" w:firstLine="562"/>
        <w:rPr>
          <w:rFonts w:ascii="Times New Roman" w:eastAsia="仿宋" w:hAnsi="Times New Roman" w:cs="Times New Roman"/>
          <w:color w:val="000000"/>
          <w:sz w:val="28"/>
          <w:szCs w:val="28"/>
        </w:rPr>
      </w:pPr>
      <w:r>
        <w:rPr>
          <w:rFonts w:ascii="Times New Roman" w:eastAsia="仿宋" w:hAnsi="Times New Roman" w:cs="Times New Roman"/>
          <w:b/>
          <w:bCs/>
          <w:color w:val="000000"/>
          <w:sz w:val="28"/>
          <w:szCs w:val="28"/>
        </w:rPr>
        <w:t>提名意见</w:t>
      </w:r>
      <w:r>
        <w:rPr>
          <w:rFonts w:ascii="Times New Roman" w:eastAsia="仿宋" w:hAnsi="Times New Roman" w:cs="Times New Roman"/>
          <w:color w:val="000000"/>
          <w:sz w:val="28"/>
          <w:szCs w:val="28"/>
        </w:rPr>
        <w:t>：</w:t>
      </w:r>
    </w:p>
    <w:p w14:paraId="5AE6B73C" w14:textId="77777777" w:rsidR="008630DA" w:rsidRDefault="008630DA" w:rsidP="008630DA">
      <w:pPr>
        <w:autoSpaceDE w:val="0"/>
        <w:autoSpaceDN w:val="0"/>
        <w:adjustRightInd w:val="0"/>
        <w:snapToGrid w:val="0"/>
        <w:spacing w:beforeLines="50" w:before="156" w:line="400" w:lineRule="exact"/>
        <w:ind w:firstLineChars="200" w:firstLine="480"/>
        <w:rPr>
          <w:rFonts w:ascii="Times New Roman" w:eastAsia="仿宋" w:hAnsi="Times New Roman" w:cs="Times New Roman"/>
          <w:sz w:val="24"/>
          <w:szCs w:val="24"/>
        </w:rPr>
      </w:pPr>
      <w:r>
        <w:rPr>
          <w:rFonts w:ascii="Times New Roman" w:eastAsia="仿宋" w:hAnsi="Times New Roman" w:cs="Times New Roman"/>
          <w:sz w:val="24"/>
          <w:szCs w:val="24"/>
        </w:rPr>
        <w:t>该项目属于轨道交通工程领域，由华东交通大学联合其他高校与企业共同完成。项目针对运营期地铁盾构隧道沉降评估精度低、沉降防控难度大、不均匀沉降整治技术落后的问题，在国家自然科学基金、江西省杰出青年基金、浙江省自然科学基金以及</w:t>
      </w:r>
      <w:proofErr w:type="gramStart"/>
      <w:r>
        <w:rPr>
          <w:rFonts w:ascii="Times New Roman" w:eastAsia="仿宋" w:hAnsi="Times New Roman" w:cs="Times New Roman"/>
          <w:sz w:val="24"/>
          <w:szCs w:val="24"/>
        </w:rPr>
        <w:t>校企业</w:t>
      </w:r>
      <w:proofErr w:type="gramEnd"/>
      <w:r>
        <w:rPr>
          <w:rFonts w:ascii="Times New Roman" w:eastAsia="仿宋" w:hAnsi="Times New Roman" w:cs="Times New Roman"/>
          <w:sz w:val="24"/>
          <w:szCs w:val="24"/>
        </w:rPr>
        <w:t>合作项目等资助下，完善了盾构隧道纵向不均匀沉降评估技术；发明了隧道纵向不均匀沉降防控技术；研发了隧道纵向不均匀沉降整治技术。成果形成了系统的地铁盾构隧道运营期沉降变形评估与防治关键技术，并在地铁隧道不均匀沉降防治中进行了有效应用，对地铁盾构隧道运营期服役性能保持与修复、</w:t>
      </w:r>
      <w:proofErr w:type="gramStart"/>
      <w:r>
        <w:rPr>
          <w:rFonts w:ascii="Times New Roman" w:eastAsia="仿宋" w:hAnsi="Times New Roman" w:cs="Times New Roman"/>
          <w:sz w:val="24"/>
          <w:szCs w:val="24"/>
        </w:rPr>
        <w:t>维养理念</w:t>
      </w:r>
      <w:proofErr w:type="gramEnd"/>
      <w:r>
        <w:rPr>
          <w:rFonts w:ascii="Times New Roman" w:eastAsia="仿宋" w:hAnsi="Times New Roman" w:cs="Times New Roman"/>
          <w:sz w:val="24"/>
          <w:szCs w:val="24"/>
        </w:rPr>
        <w:t>转变、健康保障机制完善等均具有重要意义。</w:t>
      </w:r>
    </w:p>
    <w:p w14:paraId="601055A2" w14:textId="668E583D" w:rsidR="008630DA" w:rsidRDefault="008630DA" w:rsidP="008630DA">
      <w:pPr>
        <w:autoSpaceDE w:val="0"/>
        <w:autoSpaceDN w:val="0"/>
        <w:adjustRightInd w:val="0"/>
        <w:snapToGrid w:val="0"/>
        <w:spacing w:beforeLines="50" w:before="156" w:line="400" w:lineRule="exact"/>
        <w:ind w:firstLineChars="200" w:firstLine="562"/>
        <w:rPr>
          <w:rFonts w:ascii="Times New Roman" w:eastAsia="仿宋" w:hAnsi="Times New Roman" w:cs="Times New Roman"/>
          <w:b/>
          <w:bCs/>
          <w:color w:val="000000"/>
          <w:sz w:val="28"/>
          <w:szCs w:val="28"/>
        </w:rPr>
      </w:pPr>
      <w:r>
        <w:rPr>
          <w:rFonts w:ascii="Times New Roman" w:eastAsia="仿宋" w:hAnsi="Times New Roman" w:cs="Times New Roman"/>
          <w:b/>
          <w:bCs/>
          <w:color w:val="000000"/>
          <w:sz w:val="28"/>
          <w:szCs w:val="28"/>
        </w:rPr>
        <w:t>提名等级：</w:t>
      </w:r>
      <w:r>
        <w:rPr>
          <w:rFonts w:ascii="Times New Roman" w:eastAsia="仿宋" w:hAnsi="Times New Roman" w:cs="Times New Roman" w:hint="eastAsia"/>
          <w:color w:val="000000"/>
          <w:sz w:val="28"/>
          <w:szCs w:val="28"/>
        </w:rPr>
        <w:t>江西省科</w:t>
      </w:r>
      <w:r>
        <w:rPr>
          <w:rFonts w:ascii="Times New Roman" w:eastAsia="仿宋" w:hAnsi="Times New Roman" w:cs="Times New Roman" w:hint="eastAsia"/>
          <w:color w:val="000000"/>
          <w:sz w:val="28"/>
          <w:szCs w:val="28"/>
        </w:rPr>
        <w:t>学技术</w:t>
      </w:r>
      <w:r>
        <w:rPr>
          <w:rFonts w:ascii="Times New Roman" w:eastAsia="仿宋" w:hAnsi="Times New Roman" w:cs="Times New Roman" w:hint="eastAsia"/>
          <w:color w:val="000000"/>
          <w:sz w:val="28"/>
          <w:szCs w:val="28"/>
        </w:rPr>
        <w:t>进步奖</w:t>
      </w:r>
      <w:r>
        <w:rPr>
          <w:rFonts w:ascii="Times New Roman" w:eastAsia="仿宋" w:hAnsi="Times New Roman" w:cs="Times New Roman"/>
          <w:color w:val="000000"/>
          <w:sz w:val="28"/>
          <w:szCs w:val="28"/>
        </w:rPr>
        <w:t>一等奖</w:t>
      </w:r>
    </w:p>
    <w:p w14:paraId="6DB203B6" w14:textId="77777777" w:rsidR="008630DA" w:rsidRDefault="008630DA" w:rsidP="008630DA">
      <w:pPr>
        <w:pStyle w:val="2"/>
        <w:ind w:firstLineChars="200" w:firstLine="562"/>
        <w:rPr>
          <w:rFonts w:ascii="Times New Roman" w:eastAsia="仿宋" w:hAnsi="Times New Roman" w:hint="default"/>
          <w:snapToGrid w:val="0"/>
          <w:sz w:val="28"/>
          <w:szCs w:val="28"/>
        </w:rPr>
      </w:pPr>
      <w:r>
        <w:rPr>
          <w:rFonts w:ascii="Times New Roman" w:eastAsia="仿宋" w:hAnsi="Times New Roman" w:hint="default"/>
          <w:snapToGrid w:val="0"/>
          <w:sz w:val="28"/>
          <w:szCs w:val="28"/>
        </w:rPr>
        <w:t>项目简介</w:t>
      </w:r>
      <w:r>
        <w:rPr>
          <w:rFonts w:ascii="Times New Roman" w:eastAsia="仿宋" w:hAnsi="Times New Roman"/>
          <w:snapToGrid w:val="0"/>
          <w:sz w:val="28"/>
          <w:szCs w:val="28"/>
        </w:rPr>
        <w:t>：</w:t>
      </w:r>
    </w:p>
    <w:p w14:paraId="6145517B" w14:textId="77777777" w:rsidR="008630DA" w:rsidRDefault="008630DA" w:rsidP="008630DA">
      <w:pPr>
        <w:autoSpaceDE w:val="0"/>
        <w:autoSpaceDN w:val="0"/>
        <w:adjustRightInd w:val="0"/>
        <w:snapToGrid w:val="0"/>
        <w:spacing w:line="400" w:lineRule="exact"/>
        <w:ind w:firstLineChars="200" w:firstLine="480"/>
        <w:rPr>
          <w:rFonts w:ascii="Times New Roman" w:eastAsia="仿宋" w:hAnsi="Times New Roman" w:cs="Times New Roman"/>
          <w:sz w:val="24"/>
          <w:szCs w:val="24"/>
        </w:rPr>
      </w:pPr>
      <w:r>
        <w:rPr>
          <w:rFonts w:ascii="Times New Roman" w:eastAsia="仿宋" w:hAnsi="Times New Roman" w:cs="Times New Roman"/>
          <w:sz w:val="24"/>
          <w:szCs w:val="24"/>
        </w:rPr>
        <w:t>发展城市地铁成为解决城市交通拥堵、降低居民出行能耗的重要举措，是我国的重大战略需求，而盾构隧道作为地铁区间线路的重要结构，投入运营后在地铁列车振动、临近工程活动等影响下隧道极易发生沉降变形，由此影响轨道平顺性，从而导致乘坐舒适性降低；同时引发管片接头破损与渗漏水、轨道板脱空、加速线路不均匀沉降等，甚至威胁地铁列车运营安全。针对地铁盾构隧道沉降变形评估精度低、防治难度大的问题，通过十余年的校企联合系统研究，取得了以下创新成果：</w:t>
      </w:r>
    </w:p>
    <w:p w14:paraId="3B53B8F8" w14:textId="77777777" w:rsidR="008630DA" w:rsidRDefault="008630DA" w:rsidP="008630DA">
      <w:pPr>
        <w:autoSpaceDE w:val="0"/>
        <w:autoSpaceDN w:val="0"/>
        <w:adjustRightInd w:val="0"/>
        <w:snapToGrid w:val="0"/>
        <w:spacing w:line="400" w:lineRule="exact"/>
        <w:ind w:firstLineChars="200" w:firstLine="480"/>
        <w:rPr>
          <w:rFonts w:ascii="Times New Roman" w:eastAsia="仿宋" w:hAnsi="Times New Roman" w:cs="Times New Roman"/>
          <w:sz w:val="24"/>
          <w:szCs w:val="24"/>
        </w:rPr>
      </w:pPr>
      <w:r>
        <w:rPr>
          <w:rFonts w:ascii="Times New Roman" w:eastAsia="仿宋" w:hAnsi="Times New Roman" w:cs="Times New Roman"/>
          <w:sz w:val="24"/>
          <w:szCs w:val="24"/>
        </w:rPr>
        <w:t>（</w:t>
      </w:r>
      <w:r>
        <w:rPr>
          <w:rFonts w:ascii="Times New Roman" w:eastAsia="仿宋" w:hAnsi="Times New Roman" w:cs="Times New Roman"/>
          <w:sz w:val="24"/>
          <w:szCs w:val="24"/>
        </w:rPr>
        <w:t>1</w:t>
      </w:r>
      <w:r>
        <w:rPr>
          <w:rFonts w:ascii="Times New Roman" w:eastAsia="仿宋" w:hAnsi="Times New Roman" w:cs="Times New Roman"/>
          <w:sz w:val="24"/>
          <w:szCs w:val="24"/>
        </w:rPr>
        <w:t>）完善了盾构隧道纵向不均匀沉降评估分析计算方法。针对运营期地铁盾构隧道沉降变形评估精度低的问题，探明了残余顶推力、螺栓预紧力、</w:t>
      </w:r>
      <w:proofErr w:type="gramStart"/>
      <w:r>
        <w:rPr>
          <w:rFonts w:ascii="Times New Roman" w:eastAsia="仿宋" w:hAnsi="Times New Roman" w:cs="Times New Roman"/>
          <w:sz w:val="24"/>
          <w:szCs w:val="24"/>
        </w:rPr>
        <w:t>环缝螺栓</w:t>
      </w:r>
      <w:proofErr w:type="gramEnd"/>
      <w:r>
        <w:rPr>
          <w:rFonts w:ascii="Times New Roman" w:eastAsia="仿宋" w:hAnsi="Times New Roman" w:cs="Times New Roman"/>
          <w:sz w:val="24"/>
          <w:szCs w:val="24"/>
        </w:rPr>
        <w:t>拉伸刚度等参数对地铁盾构隧道纵向刚度的影响机制，首次提出并验证了盾构隧道纵向刚度解析计算方法；揭示了地铁列车振动影响下道床、隧道及周围地层的振动特性，并阐明</w:t>
      </w:r>
      <w:proofErr w:type="gramStart"/>
      <w:r>
        <w:rPr>
          <w:rFonts w:ascii="Times New Roman" w:eastAsia="仿宋" w:hAnsi="Times New Roman" w:cs="Times New Roman"/>
          <w:sz w:val="24"/>
          <w:szCs w:val="24"/>
        </w:rPr>
        <w:t>了车致振动</w:t>
      </w:r>
      <w:proofErr w:type="gramEnd"/>
      <w:r>
        <w:rPr>
          <w:rFonts w:ascii="Times New Roman" w:eastAsia="仿宋" w:hAnsi="Times New Roman" w:cs="Times New Roman"/>
          <w:sz w:val="24"/>
          <w:szCs w:val="24"/>
        </w:rPr>
        <w:t>下轨道的道床与隧道界面黏结对隧道沉降变形的影响；完善了地铁列车循环荷载作用下地层土体累积变形计算模型，形成</w:t>
      </w:r>
      <w:proofErr w:type="gramStart"/>
      <w:r>
        <w:rPr>
          <w:rFonts w:ascii="Times New Roman" w:eastAsia="仿宋" w:hAnsi="Times New Roman" w:cs="Times New Roman"/>
          <w:sz w:val="24"/>
          <w:szCs w:val="24"/>
        </w:rPr>
        <w:t>了车致振动</w:t>
      </w:r>
      <w:proofErr w:type="gramEnd"/>
      <w:r>
        <w:rPr>
          <w:rFonts w:ascii="Times New Roman" w:eastAsia="仿宋" w:hAnsi="Times New Roman" w:cs="Times New Roman"/>
          <w:sz w:val="24"/>
          <w:szCs w:val="24"/>
        </w:rPr>
        <w:t>及临近施工影响下地铁盾构件隧道不均匀沉降评估方法。成果为地铁盾构隧道的不均沉降防控与整治奠定了基础。</w:t>
      </w:r>
    </w:p>
    <w:p w14:paraId="15EBE168" w14:textId="77777777" w:rsidR="008630DA" w:rsidRDefault="008630DA" w:rsidP="008630DA">
      <w:pPr>
        <w:autoSpaceDE w:val="0"/>
        <w:autoSpaceDN w:val="0"/>
        <w:adjustRightInd w:val="0"/>
        <w:snapToGrid w:val="0"/>
        <w:spacing w:line="400" w:lineRule="exact"/>
        <w:ind w:firstLineChars="200" w:firstLine="480"/>
        <w:rPr>
          <w:rFonts w:ascii="Times New Roman" w:eastAsia="仿宋" w:hAnsi="Times New Roman" w:cs="Times New Roman"/>
          <w:sz w:val="24"/>
          <w:szCs w:val="24"/>
        </w:rPr>
      </w:pPr>
      <w:r>
        <w:rPr>
          <w:rFonts w:ascii="Times New Roman" w:eastAsia="仿宋" w:hAnsi="Times New Roman" w:cs="Times New Roman"/>
          <w:sz w:val="24"/>
          <w:szCs w:val="24"/>
        </w:rPr>
        <w:lastRenderedPageBreak/>
        <w:t>（</w:t>
      </w:r>
      <w:r>
        <w:rPr>
          <w:rFonts w:ascii="Times New Roman" w:eastAsia="仿宋" w:hAnsi="Times New Roman" w:cs="Times New Roman"/>
          <w:sz w:val="24"/>
          <w:szCs w:val="24"/>
        </w:rPr>
        <w:t>2</w:t>
      </w:r>
      <w:r>
        <w:rPr>
          <w:rFonts w:ascii="Times New Roman" w:eastAsia="仿宋" w:hAnsi="Times New Roman" w:cs="Times New Roman"/>
          <w:sz w:val="24"/>
          <w:szCs w:val="24"/>
        </w:rPr>
        <w:t>）发明了地铁盾构隧道纵向不均匀沉降防控技术。针对地铁盾构隧道易发生不均匀沉降的问题，通过</w:t>
      </w:r>
      <w:proofErr w:type="gramStart"/>
      <w:r>
        <w:rPr>
          <w:rFonts w:ascii="Times New Roman" w:eastAsia="仿宋" w:hAnsi="Times New Roman" w:cs="Times New Roman"/>
          <w:sz w:val="24"/>
          <w:szCs w:val="24"/>
        </w:rPr>
        <w:t>改进环缝接头</w:t>
      </w:r>
      <w:proofErr w:type="gramEnd"/>
      <w:r>
        <w:rPr>
          <w:rFonts w:ascii="Times New Roman" w:eastAsia="仿宋" w:hAnsi="Times New Roman" w:cs="Times New Roman"/>
          <w:sz w:val="24"/>
          <w:szCs w:val="24"/>
        </w:rPr>
        <w:t>设计提升了盾构隧道纵向刚度；研发了预制橡胶混凝土减振轨道板及道床、弹性复合管片，并优化了浮置板轨道支承结构；创新了盾构隧道底部地层</w:t>
      </w:r>
      <w:proofErr w:type="gramStart"/>
      <w:r>
        <w:rPr>
          <w:rFonts w:ascii="Times New Roman" w:eastAsia="仿宋" w:hAnsi="Times New Roman" w:cs="Times New Roman"/>
          <w:sz w:val="24"/>
          <w:szCs w:val="24"/>
        </w:rPr>
        <w:t>土体预加固</w:t>
      </w:r>
      <w:proofErr w:type="gramEnd"/>
      <w:r>
        <w:rPr>
          <w:rFonts w:ascii="Times New Roman" w:eastAsia="仿宋" w:hAnsi="Times New Roman" w:cs="Times New Roman"/>
          <w:sz w:val="24"/>
          <w:szCs w:val="24"/>
        </w:rPr>
        <w:t>技术，以及侧部地层土</w:t>
      </w:r>
      <w:proofErr w:type="gramStart"/>
      <w:r>
        <w:rPr>
          <w:rFonts w:ascii="Times New Roman" w:eastAsia="仿宋" w:hAnsi="Times New Roman" w:cs="Times New Roman"/>
          <w:sz w:val="24"/>
          <w:szCs w:val="24"/>
        </w:rPr>
        <w:t>体主动</w:t>
      </w:r>
      <w:proofErr w:type="gramEnd"/>
      <w:r>
        <w:rPr>
          <w:rFonts w:ascii="Times New Roman" w:eastAsia="仿宋" w:hAnsi="Times New Roman" w:cs="Times New Roman"/>
          <w:sz w:val="24"/>
          <w:szCs w:val="24"/>
        </w:rPr>
        <w:t>加固技术。形成了系统的地铁盾构隧道纵向不均匀沉降防控技术，为地铁盾构隧道不均匀沉降防控与隧道结构韧性提升的提供技术支撑。</w:t>
      </w:r>
    </w:p>
    <w:p w14:paraId="1533080F" w14:textId="77777777" w:rsidR="008630DA" w:rsidRDefault="008630DA" w:rsidP="008630DA">
      <w:pPr>
        <w:autoSpaceDE w:val="0"/>
        <w:autoSpaceDN w:val="0"/>
        <w:adjustRightInd w:val="0"/>
        <w:snapToGrid w:val="0"/>
        <w:spacing w:line="400" w:lineRule="exact"/>
        <w:ind w:firstLineChars="200" w:firstLine="480"/>
        <w:rPr>
          <w:rFonts w:ascii="Times New Roman" w:eastAsia="仿宋" w:hAnsi="Times New Roman" w:cs="Times New Roman"/>
          <w:sz w:val="24"/>
          <w:szCs w:val="24"/>
        </w:rPr>
      </w:pPr>
      <w:r>
        <w:rPr>
          <w:rFonts w:ascii="Times New Roman" w:eastAsia="仿宋" w:hAnsi="Times New Roman" w:cs="Times New Roman"/>
          <w:sz w:val="24"/>
          <w:szCs w:val="24"/>
        </w:rPr>
        <w:t>（</w:t>
      </w:r>
      <w:r>
        <w:rPr>
          <w:rFonts w:ascii="Times New Roman" w:eastAsia="仿宋" w:hAnsi="Times New Roman" w:cs="Times New Roman"/>
          <w:sz w:val="24"/>
          <w:szCs w:val="24"/>
        </w:rPr>
        <w:t>3</w:t>
      </w:r>
      <w:r>
        <w:rPr>
          <w:rFonts w:ascii="Times New Roman" w:eastAsia="仿宋" w:hAnsi="Times New Roman" w:cs="Times New Roman"/>
          <w:sz w:val="24"/>
          <w:szCs w:val="24"/>
        </w:rPr>
        <w:t>）研发了地铁盾构隧道纵向不均匀沉降整治技术。针对已发生不均匀沉降的地铁盾构隧道，揭示了地</w:t>
      </w:r>
      <w:r>
        <w:rPr>
          <w:rFonts w:ascii="Times New Roman" w:eastAsia="仿宋" w:hAnsi="Times New Roman" w:cs="Times New Roman" w:hint="eastAsia"/>
          <w:sz w:val="24"/>
          <w:szCs w:val="24"/>
        </w:rPr>
        <w:t>层</w:t>
      </w:r>
      <w:r>
        <w:rPr>
          <w:rFonts w:ascii="Times New Roman" w:eastAsia="仿宋" w:hAnsi="Times New Roman" w:cs="Times New Roman"/>
          <w:sz w:val="24"/>
          <w:szCs w:val="24"/>
        </w:rPr>
        <w:t>注浆附加土压力形成机制与影响因素，首创囊袋法盾构隧道底部注浆抬升工艺与技术；发明了地铁道床管片离缝与脱空检测方法与道床脱空整治技术；针对不均匀沉降盾构隧道研发了隧道纵向刚度加强技术。成果形成了成套的地铁盾构隧道不均匀沉降整治技术。</w:t>
      </w:r>
    </w:p>
    <w:p w14:paraId="61C8E08B" w14:textId="77777777" w:rsidR="008630DA" w:rsidRDefault="008630DA" w:rsidP="008630DA">
      <w:pPr>
        <w:autoSpaceDE w:val="0"/>
        <w:autoSpaceDN w:val="0"/>
        <w:adjustRightInd w:val="0"/>
        <w:snapToGrid w:val="0"/>
        <w:spacing w:beforeLines="50" w:before="156" w:line="400" w:lineRule="exact"/>
        <w:ind w:firstLineChars="200" w:firstLine="562"/>
        <w:rPr>
          <w:rFonts w:ascii="Times New Roman" w:eastAsia="仿宋" w:hAnsi="Times New Roman" w:cs="Times New Roman"/>
          <w:bCs/>
          <w:snapToGrid w:val="0"/>
          <w:kern w:val="0"/>
          <w:sz w:val="28"/>
          <w:szCs w:val="28"/>
        </w:rPr>
      </w:pPr>
      <w:r>
        <w:rPr>
          <w:rFonts w:ascii="Times New Roman" w:eastAsia="仿宋" w:hAnsi="Times New Roman" w:cs="Times New Roman"/>
          <w:b/>
          <w:snapToGrid w:val="0"/>
          <w:kern w:val="0"/>
          <w:sz w:val="28"/>
          <w:szCs w:val="28"/>
        </w:rPr>
        <w:t>主要知识产权和标准规范等目录</w:t>
      </w:r>
      <w:r>
        <w:rPr>
          <w:rFonts w:ascii="Times New Roman" w:eastAsia="仿宋" w:hAnsi="Times New Roman" w:cs="Times New Roman" w:hint="eastAsia"/>
          <w:bCs/>
          <w:snapToGrid w:val="0"/>
          <w:kern w:val="0"/>
          <w:sz w:val="28"/>
          <w:szCs w:val="28"/>
        </w:rPr>
        <w:t>：</w:t>
      </w:r>
    </w:p>
    <w:tbl>
      <w:tblPr>
        <w:tblW w:w="1093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47"/>
        <w:gridCol w:w="1112"/>
        <w:gridCol w:w="1275"/>
        <w:gridCol w:w="922"/>
        <w:gridCol w:w="1066"/>
        <w:gridCol w:w="1084"/>
        <w:gridCol w:w="1812"/>
        <w:gridCol w:w="1554"/>
        <w:gridCol w:w="1358"/>
      </w:tblGrid>
      <w:tr w:rsidR="008630DA" w14:paraId="57C6D166" w14:textId="77777777" w:rsidTr="000503FE">
        <w:trPr>
          <w:trHeight w:val="929"/>
          <w:jc w:val="center"/>
        </w:trPr>
        <w:tc>
          <w:tcPr>
            <w:tcW w:w="747" w:type="dxa"/>
            <w:vAlign w:val="center"/>
          </w:tcPr>
          <w:p w14:paraId="725B1E11" w14:textId="77777777" w:rsidR="008630DA" w:rsidRDefault="008630DA" w:rsidP="000503FE">
            <w:pPr>
              <w:pStyle w:val="a7"/>
              <w:adjustRightInd w:val="0"/>
              <w:snapToGrid w:val="0"/>
              <w:spacing w:line="240" w:lineRule="auto"/>
              <w:ind w:firstLineChars="0" w:firstLine="0"/>
              <w:rPr>
                <w:rFonts w:ascii="Times New Roman" w:eastAsia="仿宋" w:hAnsi="Times New Roman"/>
                <w:color w:val="000000"/>
              </w:rPr>
            </w:pPr>
            <w:r>
              <w:rPr>
                <w:rFonts w:ascii="Times New Roman" w:eastAsia="仿宋" w:hAnsi="Times New Roman"/>
                <w:color w:val="000000"/>
              </w:rPr>
              <w:t>序号</w:t>
            </w:r>
          </w:p>
        </w:tc>
        <w:tc>
          <w:tcPr>
            <w:tcW w:w="1112" w:type="dxa"/>
            <w:vAlign w:val="center"/>
          </w:tcPr>
          <w:p w14:paraId="2C9D6FC2"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知识产权（标准）类别</w:t>
            </w:r>
          </w:p>
        </w:tc>
        <w:tc>
          <w:tcPr>
            <w:tcW w:w="1275" w:type="dxa"/>
            <w:vAlign w:val="center"/>
          </w:tcPr>
          <w:p w14:paraId="2ED52970"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知识产权（标准）具体名称</w:t>
            </w:r>
          </w:p>
        </w:tc>
        <w:tc>
          <w:tcPr>
            <w:tcW w:w="922" w:type="dxa"/>
            <w:vAlign w:val="center"/>
          </w:tcPr>
          <w:p w14:paraId="42A37DDC"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国家</w:t>
            </w:r>
          </w:p>
          <w:p w14:paraId="15204867"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（地区）</w:t>
            </w:r>
          </w:p>
        </w:tc>
        <w:tc>
          <w:tcPr>
            <w:tcW w:w="1066" w:type="dxa"/>
            <w:vAlign w:val="center"/>
          </w:tcPr>
          <w:p w14:paraId="128644FA"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授权号（标准编号）</w:t>
            </w:r>
          </w:p>
        </w:tc>
        <w:tc>
          <w:tcPr>
            <w:tcW w:w="1084" w:type="dxa"/>
            <w:vAlign w:val="center"/>
          </w:tcPr>
          <w:p w14:paraId="4410EF14"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授权（标准发布）日期</w:t>
            </w:r>
          </w:p>
        </w:tc>
        <w:tc>
          <w:tcPr>
            <w:tcW w:w="1812" w:type="dxa"/>
            <w:vAlign w:val="center"/>
          </w:tcPr>
          <w:p w14:paraId="58B0BE50"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证书编号（标准批准发布部门）</w:t>
            </w:r>
          </w:p>
        </w:tc>
        <w:tc>
          <w:tcPr>
            <w:tcW w:w="1554" w:type="dxa"/>
            <w:vAlign w:val="center"/>
          </w:tcPr>
          <w:p w14:paraId="0F81DA0F"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权利人（标准起草单位）</w:t>
            </w:r>
          </w:p>
        </w:tc>
        <w:tc>
          <w:tcPr>
            <w:tcW w:w="1358" w:type="dxa"/>
            <w:vAlign w:val="center"/>
          </w:tcPr>
          <w:p w14:paraId="03972082" w14:textId="77777777" w:rsidR="008630DA" w:rsidRDefault="008630DA" w:rsidP="000503FE">
            <w:pPr>
              <w:pStyle w:val="a7"/>
              <w:adjustRightInd w:val="0"/>
              <w:snapToGrid w:val="0"/>
              <w:spacing w:line="240" w:lineRule="auto"/>
              <w:ind w:firstLineChars="0" w:firstLine="0"/>
              <w:jc w:val="center"/>
              <w:rPr>
                <w:rFonts w:ascii="Times New Roman" w:eastAsia="仿宋" w:hAnsi="Times New Roman"/>
                <w:color w:val="000000"/>
              </w:rPr>
            </w:pPr>
            <w:r>
              <w:rPr>
                <w:rFonts w:ascii="Times New Roman" w:eastAsia="仿宋" w:hAnsi="Times New Roman"/>
                <w:color w:val="000000"/>
              </w:rPr>
              <w:t>发明人（标准起草人）</w:t>
            </w:r>
          </w:p>
        </w:tc>
      </w:tr>
      <w:tr w:rsidR="008630DA" w14:paraId="4B53471A" w14:textId="77777777" w:rsidTr="000503FE">
        <w:trPr>
          <w:trHeight w:val="690"/>
          <w:jc w:val="center"/>
        </w:trPr>
        <w:tc>
          <w:tcPr>
            <w:tcW w:w="747" w:type="dxa"/>
          </w:tcPr>
          <w:p w14:paraId="015C1C69"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1</w:t>
            </w:r>
          </w:p>
        </w:tc>
        <w:tc>
          <w:tcPr>
            <w:tcW w:w="1112" w:type="dxa"/>
          </w:tcPr>
          <w:p w14:paraId="45BAA044"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tcPr>
          <w:p w14:paraId="23A32C6B"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一种轨道线路沉降的智能监测方法</w:t>
            </w:r>
          </w:p>
        </w:tc>
        <w:tc>
          <w:tcPr>
            <w:tcW w:w="922" w:type="dxa"/>
          </w:tcPr>
          <w:p w14:paraId="45EBD06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tcPr>
          <w:p w14:paraId="02A6B67F"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ZL202110115410.0</w:t>
            </w:r>
          </w:p>
        </w:tc>
        <w:tc>
          <w:tcPr>
            <w:tcW w:w="1084" w:type="dxa"/>
          </w:tcPr>
          <w:p w14:paraId="50B3C6A8"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2022.07.08</w:t>
            </w:r>
          </w:p>
        </w:tc>
        <w:tc>
          <w:tcPr>
            <w:tcW w:w="1812" w:type="dxa"/>
          </w:tcPr>
          <w:p w14:paraId="1BD8EE6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5289743</w:t>
            </w:r>
            <w:r>
              <w:rPr>
                <w:rFonts w:ascii="Times New Roman" w:eastAsia="仿宋" w:hAnsi="Times New Roman"/>
                <w:color w:val="000000"/>
              </w:rPr>
              <w:t>号</w:t>
            </w:r>
          </w:p>
        </w:tc>
        <w:tc>
          <w:tcPr>
            <w:tcW w:w="1554" w:type="dxa"/>
          </w:tcPr>
          <w:p w14:paraId="6C3FC2C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华东交通大学</w:t>
            </w:r>
          </w:p>
        </w:tc>
        <w:tc>
          <w:tcPr>
            <w:tcW w:w="1358" w:type="dxa"/>
          </w:tcPr>
          <w:p w14:paraId="652158A9"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黄大维</w:t>
            </w:r>
            <w:r>
              <w:rPr>
                <w:rFonts w:ascii="Times New Roman" w:eastAsia="仿宋" w:hAnsi="Times New Roman"/>
                <w:color w:val="000000"/>
              </w:rPr>
              <w:t>;</w:t>
            </w:r>
            <w:r>
              <w:rPr>
                <w:rFonts w:ascii="Times New Roman" w:eastAsia="仿宋" w:hAnsi="Times New Roman"/>
                <w:color w:val="000000"/>
              </w:rPr>
              <w:t>姜</w:t>
            </w:r>
            <w:proofErr w:type="gramStart"/>
            <w:r>
              <w:rPr>
                <w:rFonts w:ascii="Times New Roman" w:eastAsia="仿宋" w:hAnsi="Times New Roman"/>
                <w:color w:val="000000"/>
              </w:rPr>
              <w:t>浩</w:t>
            </w:r>
            <w:proofErr w:type="gramEnd"/>
            <w:r>
              <w:rPr>
                <w:rFonts w:ascii="Times New Roman" w:eastAsia="仿宋" w:hAnsi="Times New Roman"/>
                <w:color w:val="000000"/>
              </w:rPr>
              <w:t>;</w:t>
            </w:r>
            <w:r>
              <w:rPr>
                <w:rFonts w:ascii="Times New Roman" w:eastAsia="仿宋" w:hAnsi="Times New Roman"/>
                <w:color w:val="000000"/>
              </w:rPr>
              <w:t>罗文俊</w:t>
            </w:r>
            <w:r>
              <w:rPr>
                <w:rFonts w:ascii="Times New Roman" w:eastAsia="仿宋" w:hAnsi="Times New Roman"/>
                <w:color w:val="000000"/>
              </w:rPr>
              <w:t>;</w:t>
            </w:r>
            <w:r>
              <w:rPr>
                <w:rFonts w:ascii="Times New Roman" w:eastAsia="仿宋" w:hAnsi="Times New Roman"/>
                <w:color w:val="000000"/>
              </w:rPr>
              <w:t>徐长节</w:t>
            </w:r>
            <w:r>
              <w:rPr>
                <w:rFonts w:ascii="Times New Roman" w:eastAsia="仿宋" w:hAnsi="Times New Roman"/>
                <w:color w:val="000000"/>
              </w:rPr>
              <w:t>;</w:t>
            </w:r>
            <w:r>
              <w:rPr>
                <w:rFonts w:ascii="Times New Roman" w:eastAsia="仿宋" w:hAnsi="Times New Roman"/>
                <w:color w:val="000000"/>
              </w:rPr>
              <w:t>王威</w:t>
            </w:r>
            <w:r>
              <w:rPr>
                <w:rFonts w:ascii="Times New Roman" w:eastAsia="仿宋" w:hAnsi="Times New Roman"/>
                <w:color w:val="000000"/>
              </w:rPr>
              <w:t>;</w:t>
            </w:r>
            <w:r>
              <w:rPr>
                <w:rFonts w:ascii="Times New Roman" w:eastAsia="仿宋" w:hAnsi="Times New Roman"/>
                <w:color w:val="000000"/>
              </w:rPr>
              <w:t>熊昊</w:t>
            </w:r>
            <w:r>
              <w:rPr>
                <w:rFonts w:ascii="Times New Roman" w:eastAsia="仿宋" w:hAnsi="Times New Roman"/>
                <w:color w:val="000000"/>
              </w:rPr>
              <w:t>;</w:t>
            </w:r>
            <w:r>
              <w:rPr>
                <w:rFonts w:ascii="Times New Roman" w:eastAsia="仿宋" w:hAnsi="Times New Roman"/>
                <w:color w:val="000000"/>
              </w:rPr>
              <w:t>李明广</w:t>
            </w:r>
            <w:r>
              <w:rPr>
                <w:rFonts w:ascii="Times New Roman" w:eastAsia="仿宋" w:hAnsi="Times New Roman"/>
                <w:color w:val="000000"/>
              </w:rPr>
              <w:t>;</w:t>
            </w:r>
            <w:proofErr w:type="gramStart"/>
            <w:r>
              <w:rPr>
                <w:rFonts w:ascii="Times New Roman" w:eastAsia="仿宋" w:hAnsi="Times New Roman"/>
                <w:color w:val="000000"/>
              </w:rPr>
              <w:t>周凌</w:t>
            </w:r>
            <w:proofErr w:type="gramEnd"/>
            <w:r>
              <w:rPr>
                <w:rFonts w:ascii="Times New Roman" w:eastAsia="仿宋" w:hAnsi="Times New Roman"/>
                <w:color w:val="000000"/>
              </w:rPr>
              <w:t>;</w:t>
            </w:r>
            <w:proofErr w:type="gramStart"/>
            <w:r>
              <w:rPr>
                <w:rFonts w:ascii="Times New Roman" w:eastAsia="仿宋" w:hAnsi="Times New Roman"/>
                <w:color w:val="000000"/>
              </w:rPr>
              <w:t>韬</w:t>
            </w:r>
            <w:proofErr w:type="gramEnd"/>
            <w:r>
              <w:rPr>
                <w:rFonts w:ascii="Times New Roman" w:eastAsia="仿宋" w:hAnsi="Times New Roman"/>
                <w:color w:val="000000"/>
              </w:rPr>
              <w:t>张丽</w:t>
            </w:r>
          </w:p>
        </w:tc>
      </w:tr>
      <w:tr w:rsidR="008630DA" w14:paraId="0D21E652" w14:textId="77777777" w:rsidTr="000503FE">
        <w:trPr>
          <w:trHeight w:val="690"/>
          <w:jc w:val="center"/>
        </w:trPr>
        <w:tc>
          <w:tcPr>
            <w:tcW w:w="747" w:type="dxa"/>
          </w:tcPr>
          <w:p w14:paraId="54DB8603"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w:t>
            </w:r>
          </w:p>
        </w:tc>
        <w:tc>
          <w:tcPr>
            <w:tcW w:w="1112" w:type="dxa"/>
          </w:tcPr>
          <w:p w14:paraId="04B10B9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tcPr>
          <w:p w14:paraId="1715716D"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一种地铁盾构隧道纵向刚度加强结构及其施工方法</w:t>
            </w:r>
          </w:p>
        </w:tc>
        <w:tc>
          <w:tcPr>
            <w:tcW w:w="922" w:type="dxa"/>
          </w:tcPr>
          <w:p w14:paraId="2CAD1B78"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tcPr>
          <w:p w14:paraId="08039F44"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ZL201710500300.X</w:t>
            </w:r>
          </w:p>
        </w:tc>
        <w:tc>
          <w:tcPr>
            <w:tcW w:w="1084" w:type="dxa"/>
          </w:tcPr>
          <w:p w14:paraId="0E01B0EC"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2023.07.04</w:t>
            </w:r>
          </w:p>
        </w:tc>
        <w:tc>
          <w:tcPr>
            <w:tcW w:w="1812" w:type="dxa"/>
          </w:tcPr>
          <w:p w14:paraId="71ED109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6115160</w:t>
            </w:r>
            <w:r>
              <w:rPr>
                <w:rFonts w:ascii="Times New Roman" w:eastAsia="仿宋" w:hAnsi="Times New Roman"/>
                <w:color w:val="000000"/>
              </w:rPr>
              <w:t>号</w:t>
            </w:r>
          </w:p>
        </w:tc>
        <w:tc>
          <w:tcPr>
            <w:tcW w:w="1554" w:type="dxa"/>
          </w:tcPr>
          <w:p w14:paraId="2EA18BC7"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华东交通大学</w:t>
            </w:r>
          </w:p>
        </w:tc>
        <w:tc>
          <w:tcPr>
            <w:tcW w:w="1358" w:type="dxa"/>
          </w:tcPr>
          <w:p w14:paraId="067C29F0"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黄大维</w:t>
            </w:r>
            <w:r>
              <w:rPr>
                <w:rFonts w:ascii="Times New Roman" w:eastAsia="仿宋" w:hAnsi="Times New Roman"/>
                <w:color w:val="000000"/>
              </w:rPr>
              <w:t>;</w:t>
            </w:r>
            <w:r>
              <w:rPr>
                <w:rFonts w:ascii="Times New Roman" w:eastAsia="仿宋" w:hAnsi="Times New Roman"/>
                <w:color w:val="000000"/>
              </w:rPr>
              <w:t>冯青松</w:t>
            </w:r>
            <w:r>
              <w:rPr>
                <w:rFonts w:ascii="Times New Roman" w:eastAsia="仿宋" w:hAnsi="Times New Roman"/>
                <w:color w:val="000000"/>
              </w:rPr>
              <w:t>;</w:t>
            </w:r>
            <w:r>
              <w:rPr>
                <w:rFonts w:ascii="Times New Roman" w:eastAsia="仿宋" w:hAnsi="Times New Roman"/>
                <w:color w:val="000000"/>
              </w:rPr>
              <w:t>雷晓燕</w:t>
            </w:r>
            <w:r>
              <w:rPr>
                <w:rFonts w:ascii="Times New Roman" w:eastAsia="仿宋" w:hAnsi="Times New Roman"/>
                <w:color w:val="000000"/>
              </w:rPr>
              <w:t>;</w:t>
            </w:r>
            <w:r>
              <w:rPr>
                <w:rFonts w:ascii="Times New Roman" w:eastAsia="仿宋" w:hAnsi="Times New Roman"/>
                <w:color w:val="000000"/>
              </w:rPr>
              <w:t>罗锟</w:t>
            </w:r>
            <w:r>
              <w:rPr>
                <w:rFonts w:ascii="Times New Roman" w:eastAsia="仿宋" w:hAnsi="Times New Roman"/>
                <w:color w:val="000000"/>
              </w:rPr>
              <w:t>;</w:t>
            </w:r>
            <w:r>
              <w:rPr>
                <w:rFonts w:ascii="Times New Roman" w:eastAsia="仿宋" w:hAnsi="Times New Roman"/>
                <w:color w:val="000000"/>
              </w:rPr>
              <w:t>张鹏飞</w:t>
            </w:r>
            <w:r>
              <w:rPr>
                <w:rFonts w:ascii="Times New Roman" w:eastAsia="仿宋" w:hAnsi="Times New Roman"/>
                <w:color w:val="000000"/>
              </w:rPr>
              <w:t>;</w:t>
            </w:r>
            <w:r>
              <w:rPr>
                <w:rFonts w:ascii="Times New Roman" w:eastAsia="仿宋" w:hAnsi="Times New Roman"/>
                <w:color w:val="000000"/>
              </w:rPr>
              <w:t>刘庆杰</w:t>
            </w:r>
            <w:r>
              <w:rPr>
                <w:rFonts w:ascii="Times New Roman" w:eastAsia="仿宋" w:hAnsi="Times New Roman"/>
                <w:color w:val="000000"/>
              </w:rPr>
              <w:t>;</w:t>
            </w:r>
            <w:proofErr w:type="gramStart"/>
            <w:r>
              <w:rPr>
                <w:rFonts w:ascii="Times New Roman" w:eastAsia="仿宋" w:hAnsi="Times New Roman"/>
                <w:color w:val="000000"/>
              </w:rPr>
              <w:t>梁玉雄</w:t>
            </w:r>
            <w:proofErr w:type="gramEnd"/>
            <w:r>
              <w:rPr>
                <w:rFonts w:ascii="Times New Roman" w:eastAsia="仿宋" w:hAnsi="Times New Roman"/>
                <w:color w:val="000000"/>
              </w:rPr>
              <w:t>;</w:t>
            </w:r>
          </w:p>
          <w:p w14:paraId="64618B17" w14:textId="77777777" w:rsidR="008630DA" w:rsidRDefault="008630DA" w:rsidP="000503FE">
            <w:pPr>
              <w:pStyle w:val="a7"/>
              <w:spacing w:line="390" w:lineRule="exact"/>
              <w:ind w:firstLineChars="0" w:firstLine="0"/>
              <w:jc w:val="left"/>
              <w:rPr>
                <w:rFonts w:ascii="Times New Roman" w:eastAsia="仿宋" w:hAnsi="Times New Roman"/>
                <w:color w:val="000000"/>
              </w:rPr>
            </w:pPr>
            <w:proofErr w:type="gramStart"/>
            <w:r>
              <w:rPr>
                <w:rFonts w:ascii="Times New Roman" w:eastAsia="仿宋" w:hAnsi="Times New Roman"/>
                <w:color w:val="000000"/>
              </w:rPr>
              <w:t>吴神花</w:t>
            </w:r>
            <w:proofErr w:type="gramEnd"/>
          </w:p>
        </w:tc>
      </w:tr>
      <w:tr w:rsidR="008630DA" w14:paraId="5EEEDDB1" w14:textId="77777777" w:rsidTr="000503FE">
        <w:trPr>
          <w:trHeight w:val="690"/>
          <w:jc w:val="center"/>
        </w:trPr>
        <w:tc>
          <w:tcPr>
            <w:tcW w:w="747" w:type="dxa"/>
          </w:tcPr>
          <w:p w14:paraId="688DA005"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3</w:t>
            </w:r>
          </w:p>
        </w:tc>
        <w:tc>
          <w:tcPr>
            <w:tcW w:w="1112" w:type="dxa"/>
          </w:tcPr>
          <w:p w14:paraId="1C40BD8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tcPr>
          <w:p w14:paraId="7AB4ACFA"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列车通过曲线地段时协调内外</w:t>
            </w:r>
            <w:proofErr w:type="gramStart"/>
            <w:r>
              <w:rPr>
                <w:rFonts w:ascii="Times New Roman" w:eastAsia="仿宋" w:hAnsi="Times New Roman"/>
                <w:color w:val="000000"/>
              </w:rPr>
              <w:t>轨</w:t>
            </w:r>
            <w:proofErr w:type="gramEnd"/>
            <w:r>
              <w:rPr>
                <w:rFonts w:ascii="Times New Roman" w:eastAsia="仿宋" w:hAnsi="Times New Roman"/>
                <w:color w:val="000000"/>
              </w:rPr>
              <w:t>长度差的控制装置与方法</w:t>
            </w:r>
          </w:p>
        </w:tc>
        <w:tc>
          <w:tcPr>
            <w:tcW w:w="922" w:type="dxa"/>
          </w:tcPr>
          <w:p w14:paraId="005CDC19"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tcPr>
          <w:p w14:paraId="0574668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ZL201710848132.3</w:t>
            </w:r>
          </w:p>
        </w:tc>
        <w:tc>
          <w:tcPr>
            <w:tcW w:w="1084" w:type="dxa"/>
          </w:tcPr>
          <w:p w14:paraId="5D8D17EA"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2023.04.18</w:t>
            </w:r>
          </w:p>
        </w:tc>
        <w:tc>
          <w:tcPr>
            <w:tcW w:w="1812" w:type="dxa"/>
          </w:tcPr>
          <w:p w14:paraId="08DB44F0"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5891498</w:t>
            </w:r>
            <w:r>
              <w:rPr>
                <w:rFonts w:ascii="Times New Roman" w:eastAsia="仿宋" w:hAnsi="Times New Roman"/>
                <w:color w:val="000000"/>
              </w:rPr>
              <w:t>号</w:t>
            </w:r>
          </w:p>
        </w:tc>
        <w:tc>
          <w:tcPr>
            <w:tcW w:w="1554" w:type="dxa"/>
          </w:tcPr>
          <w:p w14:paraId="5EF05F1C"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华东交通大学</w:t>
            </w:r>
          </w:p>
        </w:tc>
        <w:tc>
          <w:tcPr>
            <w:tcW w:w="1358" w:type="dxa"/>
          </w:tcPr>
          <w:p w14:paraId="467DB0A7"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黄大维</w:t>
            </w:r>
            <w:r>
              <w:rPr>
                <w:rFonts w:ascii="Times New Roman" w:eastAsia="仿宋" w:hAnsi="Times New Roman"/>
                <w:color w:val="000000"/>
              </w:rPr>
              <w:t>;</w:t>
            </w:r>
            <w:r>
              <w:rPr>
                <w:rFonts w:ascii="Times New Roman" w:eastAsia="仿宋" w:hAnsi="Times New Roman"/>
                <w:color w:val="000000"/>
              </w:rPr>
              <w:t>冯青松</w:t>
            </w:r>
            <w:r>
              <w:rPr>
                <w:rFonts w:ascii="Times New Roman" w:eastAsia="仿宋" w:hAnsi="Times New Roman"/>
                <w:color w:val="000000"/>
              </w:rPr>
              <w:t>;</w:t>
            </w:r>
            <w:r>
              <w:rPr>
                <w:rFonts w:ascii="Times New Roman" w:eastAsia="仿宋" w:hAnsi="Times New Roman"/>
                <w:color w:val="000000"/>
              </w:rPr>
              <w:t>罗锟</w:t>
            </w:r>
            <w:r>
              <w:rPr>
                <w:rFonts w:ascii="Times New Roman" w:eastAsia="仿宋" w:hAnsi="Times New Roman"/>
                <w:color w:val="000000"/>
              </w:rPr>
              <w:t>;</w:t>
            </w:r>
            <w:r>
              <w:rPr>
                <w:rFonts w:ascii="Times New Roman" w:eastAsia="仿宋" w:hAnsi="Times New Roman"/>
                <w:color w:val="000000"/>
              </w:rPr>
              <w:t>雷晓燕</w:t>
            </w:r>
            <w:r>
              <w:rPr>
                <w:rFonts w:ascii="Times New Roman" w:eastAsia="仿宋" w:hAnsi="Times New Roman"/>
                <w:color w:val="000000"/>
              </w:rPr>
              <w:t>:</w:t>
            </w:r>
            <w:proofErr w:type="gramStart"/>
            <w:r>
              <w:rPr>
                <w:rFonts w:ascii="Times New Roman" w:eastAsia="仿宋" w:hAnsi="Times New Roman"/>
                <w:color w:val="000000"/>
              </w:rPr>
              <w:t>张凌</w:t>
            </w:r>
            <w:proofErr w:type="gramEnd"/>
            <w:r>
              <w:rPr>
                <w:rFonts w:ascii="Times New Roman" w:eastAsia="仿宋" w:hAnsi="Times New Roman"/>
                <w:color w:val="000000"/>
              </w:rPr>
              <w:t>;</w:t>
            </w:r>
            <w:r>
              <w:rPr>
                <w:rFonts w:ascii="Times New Roman" w:eastAsia="仿宋" w:hAnsi="Times New Roman"/>
                <w:color w:val="000000"/>
              </w:rPr>
              <w:t>兰彬</w:t>
            </w:r>
            <w:r>
              <w:rPr>
                <w:rFonts w:ascii="Times New Roman" w:eastAsia="仿宋" w:hAnsi="Times New Roman"/>
                <w:color w:val="000000"/>
              </w:rPr>
              <w:t>;</w:t>
            </w:r>
            <w:proofErr w:type="gramStart"/>
            <w:r>
              <w:rPr>
                <w:rFonts w:ascii="Times New Roman" w:eastAsia="仿宋" w:hAnsi="Times New Roman"/>
                <w:color w:val="000000"/>
              </w:rPr>
              <w:t>李欣旺</w:t>
            </w:r>
            <w:proofErr w:type="gramEnd"/>
            <w:r>
              <w:rPr>
                <w:rFonts w:ascii="Times New Roman" w:eastAsia="仿宋" w:hAnsi="Times New Roman"/>
                <w:color w:val="000000"/>
              </w:rPr>
              <w:t>;</w:t>
            </w:r>
            <w:proofErr w:type="gramStart"/>
            <w:r>
              <w:rPr>
                <w:rFonts w:ascii="Times New Roman" w:eastAsia="仿宋" w:hAnsi="Times New Roman"/>
                <w:color w:val="000000"/>
              </w:rPr>
              <w:t>周印旺</w:t>
            </w:r>
            <w:proofErr w:type="gramEnd"/>
          </w:p>
        </w:tc>
      </w:tr>
      <w:tr w:rsidR="008630DA" w14:paraId="7365AA24" w14:textId="77777777" w:rsidTr="000503FE">
        <w:trPr>
          <w:trHeight w:val="690"/>
          <w:jc w:val="center"/>
        </w:trPr>
        <w:tc>
          <w:tcPr>
            <w:tcW w:w="747" w:type="dxa"/>
            <w:shd w:val="clear" w:color="auto" w:fill="auto"/>
          </w:tcPr>
          <w:p w14:paraId="0CBBC624"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lastRenderedPageBreak/>
              <w:t>4</w:t>
            </w:r>
          </w:p>
        </w:tc>
        <w:tc>
          <w:tcPr>
            <w:tcW w:w="1112" w:type="dxa"/>
            <w:shd w:val="clear" w:color="auto" w:fill="auto"/>
          </w:tcPr>
          <w:p w14:paraId="1AAD09B4"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shd w:val="clear" w:color="auto" w:fill="auto"/>
          </w:tcPr>
          <w:p w14:paraId="7B5A01D3"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一种零弯矩盾构隧道</w:t>
            </w:r>
          </w:p>
        </w:tc>
        <w:tc>
          <w:tcPr>
            <w:tcW w:w="922" w:type="dxa"/>
            <w:shd w:val="clear" w:color="auto" w:fill="auto"/>
          </w:tcPr>
          <w:p w14:paraId="4704E7C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shd w:val="clear" w:color="auto" w:fill="auto"/>
          </w:tcPr>
          <w:p w14:paraId="223C74F8"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ZL201710501832.5</w:t>
            </w:r>
          </w:p>
        </w:tc>
        <w:tc>
          <w:tcPr>
            <w:tcW w:w="1084" w:type="dxa"/>
            <w:shd w:val="clear" w:color="auto" w:fill="auto"/>
          </w:tcPr>
          <w:p w14:paraId="04600000"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2023.0</w:t>
            </w:r>
            <w:r>
              <w:rPr>
                <w:rFonts w:ascii="Times New Roman" w:eastAsia="仿宋" w:hAnsi="Times New Roman" w:hint="eastAsia"/>
                <w:color w:val="000000"/>
              </w:rPr>
              <w:t>3</w:t>
            </w:r>
            <w:r>
              <w:rPr>
                <w:rFonts w:ascii="Times New Roman" w:eastAsia="仿宋" w:hAnsi="Times New Roman"/>
                <w:color w:val="000000"/>
              </w:rPr>
              <w:t>.</w:t>
            </w:r>
            <w:r>
              <w:rPr>
                <w:rFonts w:ascii="Times New Roman" w:eastAsia="仿宋" w:hAnsi="Times New Roman" w:hint="eastAsia"/>
                <w:color w:val="000000"/>
              </w:rPr>
              <w:t>21</w:t>
            </w:r>
          </w:p>
        </w:tc>
        <w:tc>
          <w:tcPr>
            <w:tcW w:w="1812" w:type="dxa"/>
            <w:shd w:val="clear" w:color="auto" w:fill="auto"/>
          </w:tcPr>
          <w:p w14:paraId="71ECB26D"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5798737</w:t>
            </w:r>
            <w:r>
              <w:rPr>
                <w:rFonts w:ascii="Times New Roman" w:eastAsia="仿宋" w:hAnsi="Times New Roman"/>
                <w:color w:val="000000"/>
              </w:rPr>
              <w:t>号</w:t>
            </w:r>
          </w:p>
        </w:tc>
        <w:tc>
          <w:tcPr>
            <w:tcW w:w="1554" w:type="dxa"/>
            <w:shd w:val="clear" w:color="auto" w:fill="auto"/>
          </w:tcPr>
          <w:p w14:paraId="2085E2C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华东交通大学</w:t>
            </w:r>
          </w:p>
        </w:tc>
        <w:tc>
          <w:tcPr>
            <w:tcW w:w="1358" w:type="dxa"/>
            <w:shd w:val="clear" w:color="auto" w:fill="auto"/>
          </w:tcPr>
          <w:p w14:paraId="4B5ABF3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黄大维</w:t>
            </w:r>
            <w:r>
              <w:rPr>
                <w:rFonts w:ascii="Times New Roman" w:eastAsia="仿宋" w:hAnsi="Times New Roman"/>
                <w:color w:val="000000"/>
              </w:rPr>
              <w:t>;</w:t>
            </w:r>
            <w:r>
              <w:rPr>
                <w:rFonts w:ascii="Times New Roman" w:eastAsia="仿宋" w:hAnsi="Times New Roman"/>
                <w:color w:val="000000"/>
              </w:rPr>
              <w:t>冯青松</w:t>
            </w:r>
            <w:r>
              <w:rPr>
                <w:rFonts w:ascii="Times New Roman" w:eastAsia="仿宋" w:hAnsi="Times New Roman"/>
                <w:color w:val="000000"/>
              </w:rPr>
              <w:t>;</w:t>
            </w:r>
            <w:r>
              <w:rPr>
                <w:rFonts w:ascii="Times New Roman" w:eastAsia="仿宋" w:hAnsi="Times New Roman"/>
                <w:color w:val="000000"/>
              </w:rPr>
              <w:t>罗锟</w:t>
            </w:r>
            <w:r>
              <w:rPr>
                <w:rFonts w:ascii="Times New Roman" w:eastAsia="仿宋" w:hAnsi="Times New Roman"/>
                <w:color w:val="000000"/>
              </w:rPr>
              <w:t>;</w:t>
            </w:r>
            <w:r>
              <w:rPr>
                <w:rFonts w:ascii="Times New Roman" w:eastAsia="仿宋" w:hAnsi="Times New Roman"/>
                <w:color w:val="000000"/>
              </w:rPr>
              <w:t>张斌</w:t>
            </w:r>
            <w:r>
              <w:rPr>
                <w:rFonts w:ascii="Times New Roman" w:eastAsia="仿宋" w:hAnsi="Times New Roman"/>
                <w:color w:val="000000"/>
              </w:rPr>
              <w:t>;</w:t>
            </w:r>
            <w:r>
              <w:rPr>
                <w:rFonts w:ascii="Times New Roman" w:eastAsia="仿宋" w:hAnsi="Times New Roman"/>
                <w:color w:val="000000"/>
              </w:rPr>
              <w:t>朱金贤</w:t>
            </w:r>
            <w:r>
              <w:rPr>
                <w:rFonts w:ascii="Times New Roman" w:eastAsia="仿宋" w:hAnsi="Times New Roman"/>
                <w:color w:val="000000"/>
              </w:rPr>
              <w:t>;</w:t>
            </w:r>
            <w:proofErr w:type="gramStart"/>
            <w:r>
              <w:rPr>
                <w:rFonts w:ascii="Times New Roman" w:eastAsia="仿宋" w:hAnsi="Times New Roman"/>
                <w:color w:val="000000"/>
              </w:rPr>
              <w:t>周印旺</w:t>
            </w:r>
            <w:proofErr w:type="gramEnd"/>
            <w:r>
              <w:rPr>
                <w:rFonts w:ascii="Times New Roman" w:eastAsia="仿宋" w:hAnsi="Times New Roman"/>
                <w:color w:val="000000"/>
              </w:rPr>
              <w:t>;</w:t>
            </w:r>
            <w:r>
              <w:rPr>
                <w:rFonts w:ascii="Times New Roman" w:eastAsia="仿宋" w:hAnsi="Times New Roman"/>
                <w:color w:val="000000"/>
              </w:rPr>
              <w:t>兰彬</w:t>
            </w:r>
            <w:r>
              <w:rPr>
                <w:rFonts w:ascii="Times New Roman" w:eastAsia="仿宋" w:hAnsi="Times New Roman"/>
                <w:color w:val="000000"/>
              </w:rPr>
              <w:t>;</w:t>
            </w:r>
            <w:proofErr w:type="gramStart"/>
            <w:r>
              <w:rPr>
                <w:rFonts w:ascii="Times New Roman" w:eastAsia="仿宋" w:hAnsi="Times New Roman"/>
                <w:color w:val="000000"/>
              </w:rPr>
              <w:t>李欣旺</w:t>
            </w:r>
            <w:proofErr w:type="gramEnd"/>
          </w:p>
        </w:tc>
      </w:tr>
      <w:tr w:rsidR="008630DA" w14:paraId="25B29CAA" w14:textId="77777777" w:rsidTr="000503FE">
        <w:trPr>
          <w:trHeight w:val="690"/>
          <w:jc w:val="center"/>
        </w:trPr>
        <w:tc>
          <w:tcPr>
            <w:tcW w:w="747" w:type="dxa"/>
            <w:shd w:val="clear" w:color="auto" w:fill="auto"/>
          </w:tcPr>
          <w:p w14:paraId="1E3D2423"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5</w:t>
            </w:r>
          </w:p>
        </w:tc>
        <w:tc>
          <w:tcPr>
            <w:tcW w:w="1112" w:type="dxa"/>
            <w:shd w:val="clear" w:color="auto" w:fill="auto"/>
          </w:tcPr>
          <w:p w14:paraId="2AA00C5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标准规范</w:t>
            </w:r>
          </w:p>
        </w:tc>
        <w:tc>
          <w:tcPr>
            <w:tcW w:w="1275" w:type="dxa"/>
            <w:shd w:val="clear" w:color="auto" w:fill="auto"/>
          </w:tcPr>
          <w:p w14:paraId="59060CD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城市轨道交通引起建筑物振动测试技术规程</w:t>
            </w:r>
          </w:p>
        </w:tc>
        <w:tc>
          <w:tcPr>
            <w:tcW w:w="922" w:type="dxa"/>
            <w:shd w:val="clear" w:color="auto" w:fill="auto"/>
          </w:tcPr>
          <w:p w14:paraId="5828816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shd w:val="clear" w:color="auto" w:fill="auto"/>
          </w:tcPr>
          <w:p w14:paraId="24F85330"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DB33/T1252-2021</w:t>
            </w:r>
          </w:p>
        </w:tc>
        <w:tc>
          <w:tcPr>
            <w:tcW w:w="1084" w:type="dxa"/>
            <w:shd w:val="clear" w:color="auto" w:fill="auto"/>
          </w:tcPr>
          <w:p w14:paraId="659C0FF5"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2021.07.07</w:t>
            </w:r>
          </w:p>
        </w:tc>
        <w:tc>
          <w:tcPr>
            <w:tcW w:w="1812" w:type="dxa"/>
            <w:shd w:val="clear" w:color="auto" w:fill="auto"/>
          </w:tcPr>
          <w:p w14:paraId="2F1D1AB3"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浙江省住房和城乡建设厅</w:t>
            </w:r>
          </w:p>
        </w:tc>
        <w:tc>
          <w:tcPr>
            <w:tcW w:w="1554" w:type="dxa"/>
            <w:shd w:val="clear" w:color="auto" w:fill="auto"/>
          </w:tcPr>
          <w:p w14:paraId="0A95FFB3"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浙大城市学院</w:t>
            </w:r>
            <w:r>
              <w:rPr>
                <w:rFonts w:ascii="Times New Roman" w:eastAsia="仿宋" w:hAnsi="Times New Roman"/>
                <w:color w:val="000000"/>
              </w:rPr>
              <w:t>;</w:t>
            </w:r>
            <w:r>
              <w:rPr>
                <w:rFonts w:ascii="Times New Roman" w:eastAsia="仿宋" w:hAnsi="Times New Roman"/>
                <w:color w:val="000000"/>
              </w:rPr>
              <w:t>中国电建集团华东勘测设计研究院有限公司</w:t>
            </w:r>
            <w:r>
              <w:rPr>
                <w:rFonts w:ascii="Times New Roman" w:eastAsia="仿宋" w:hAnsi="Times New Roman"/>
                <w:color w:val="000000"/>
              </w:rPr>
              <w:t>;</w:t>
            </w:r>
            <w:r>
              <w:rPr>
                <w:rFonts w:ascii="Times New Roman" w:eastAsia="仿宋" w:hAnsi="Times New Roman"/>
                <w:color w:val="000000"/>
              </w:rPr>
              <w:t>浙江瑞诚检测有限公司</w:t>
            </w:r>
          </w:p>
        </w:tc>
        <w:tc>
          <w:tcPr>
            <w:tcW w:w="1358" w:type="dxa"/>
            <w:shd w:val="clear" w:color="auto" w:fill="auto"/>
          </w:tcPr>
          <w:p w14:paraId="377F321F" w14:textId="77777777" w:rsidR="008630DA" w:rsidRDefault="008630DA" w:rsidP="000503FE">
            <w:pPr>
              <w:pStyle w:val="a7"/>
              <w:spacing w:line="390" w:lineRule="exact"/>
              <w:ind w:firstLineChars="0" w:firstLine="0"/>
              <w:jc w:val="left"/>
              <w:rPr>
                <w:rFonts w:ascii="Times New Roman" w:eastAsia="仿宋" w:hAnsi="Times New Roman"/>
                <w:color w:val="000000"/>
              </w:rPr>
            </w:pPr>
            <w:proofErr w:type="gramStart"/>
            <w:r>
              <w:rPr>
                <w:rFonts w:ascii="Times New Roman" w:eastAsia="仿宋" w:hAnsi="Times New Roman"/>
                <w:color w:val="000000"/>
              </w:rPr>
              <w:t>丁智</w:t>
            </w:r>
            <w:proofErr w:type="gramEnd"/>
            <w:r>
              <w:rPr>
                <w:rFonts w:ascii="Times New Roman" w:eastAsia="仿宋" w:hAnsi="Times New Roman"/>
                <w:color w:val="000000"/>
              </w:rPr>
              <w:t>;</w:t>
            </w:r>
            <w:r>
              <w:rPr>
                <w:rFonts w:ascii="Times New Roman" w:eastAsia="仿宋" w:hAnsi="Times New Roman"/>
                <w:color w:val="000000"/>
              </w:rPr>
              <w:t>孙苗苗</w:t>
            </w:r>
            <w:r>
              <w:rPr>
                <w:rFonts w:ascii="Times New Roman" w:eastAsia="仿宋" w:hAnsi="Times New Roman"/>
                <w:color w:val="000000"/>
              </w:rPr>
              <w:t>;</w:t>
            </w:r>
            <w:r>
              <w:rPr>
                <w:rFonts w:ascii="Times New Roman" w:eastAsia="仿宋" w:hAnsi="Times New Roman"/>
                <w:color w:val="000000"/>
              </w:rPr>
              <w:t>朱永茅</w:t>
            </w:r>
            <w:r>
              <w:rPr>
                <w:rFonts w:ascii="Times New Roman" w:eastAsia="仿宋" w:hAnsi="Times New Roman"/>
                <w:color w:val="000000"/>
              </w:rPr>
              <w:t>;</w:t>
            </w:r>
            <w:r>
              <w:rPr>
                <w:rFonts w:ascii="Times New Roman" w:eastAsia="仿宋" w:hAnsi="Times New Roman"/>
                <w:color w:val="000000"/>
              </w:rPr>
              <w:t>吴勇</w:t>
            </w:r>
            <w:r>
              <w:rPr>
                <w:rFonts w:ascii="Times New Roman" w:eastAsia="仿宋" w:hAnsi="Times New Roman"/>
                <w:color w:val="000000"/>
              </w:rPr>
              <w:t>;</w:t>
            </w:r>
            <w:r>
              <w:rPr>
                <w:rFonts w:ascii="Times New Roman" w:eastAsia="仿宋" w:hAnsi="Times New Roman"/>
                <w:color w:val="000000"/>
              </w:rPr>
              <w:t>朱自强</w:t>
            </w:r>
            <w:r>
              <w:rPr>
                <w:rFonts w:ascii="Times New Roman" w:eastAsia="仿宋" w:hAnsi="Times New Roman"/>
                <w:color w:val="000000"/>
              </w:rPr>
              <w:t>;</w:t>
            </w:r>
            <w:proofErr w:type="gramStart"/>
            <w:r>
              <w:rPr>
                <w:rFonts w:ascii="Times New Roman" w:eastAsia="仿宋" w:hAnsi="Times New Roman"/>
                <w:color w:val="000000"/>
              </w:rPr>
              <w:t>关淑萍</w:t>
            </w:r>
            <w:proofErr w:type="gramEnd"/>
            <w:r>
              <w:rPr>
                <w:rFonts w:ascii="Times New Roman" w:eastAsia="仿宋" w:hAnsi="Times New Roman"/>
                <w:color w:val="000000"/>
              </w:rPr>
              <w:t>;</w:t>
            </w:r>
            <w:r>
              <w:rPr>
                <w:rFonts w:ascii="Times New Roman" w:eastAsia="仿宋" w:hAnsi="Times New Roman"/>
                <w:color w:val="000000"/>
              </w:rPr>
              <w:t>黄伟</w:t>
            </w:r>
            <w:r>
              <w:rPr>
                <w:rFonts w:ascii="Times New Roman" w:eastAsia="仿宋" w:hAnsi="Times New Roman"/>
                <w:color w:val="000000"/>
              </w:rPr>
              <w:t>;</w:t>
            </w:r>
            <w:r>
              <w:rPr>
                <w:rFonts w:ascii="Times New Roman" w:eastAsia="仿宋" w:hAnsi="Times New Roman"/>
                <w:color w:val="000000"/>
              </w:rPr>
              <w:t>李</w:t>
            </w:r>
            <w:proofErr w:type="gramStart"/>
            <w:r>
              <w:rPr>
                <w:rFonts w:ascii="Times New Roman" w:eastAsia="仿宋" w:hAnsi="Times New Roman"/>
                <w:color w:val="000000"/>
              </w:rPr>
              <w:t>介</w:t>
            </w:r>
            <w:proofErr w:type="gramEnd"/>
            <w:r>
              <w:rPr>
                <w:rFonts w:ascii="Times New Roman" w:eastAsia="仿宋" w:hAnsi="Times New Roman"/>
                <w:color w:val="000000"/>
              </w:rPr>
              <w:t>生</w:t>
            </w:r>
            <w:r>
              <w:rPr>
                <w:rFonts w:ascii="Times New Roman" w:eastAsia="仿宋" w:hAnsi="Times New Roman"/>
                <w:color w:val="000000"/>
              </w:rPr>
              <w:t>;</w:t>
            </w:r>
            <w:proofErr w:type="gramStart"/>
            <w:r>
              <w:rPr>
                <w:rFonts w:ascii="Times New Roman" w:eastAsia="仿宋" w:hAnsi="Times New Roman"/>
                <w:color w:val="000000"/>
              </w:rPr>
              <w:t>赵良云</w:t>
            </w:r>
            <w:proofErr w:type="gramEnd"/>
            <w:r>
              <w:rPr>
                <w:rFonts w:ascii="Times New Roman" w:eastAsia="仿宋" w:hAnsi="Times New Roman"/>
                <w:color w:val="000000"/>
              </w:rPr>
              <w:t>;</w:t>
            </w:r>
            <w:proofErr w:type="gramStart"/>
            <w:r>
              <w:rPr>
                <w:rFonts w:ascii="Times New Roman" w:eastAsia="仿宋" w:hAnsi="Times New Roman"/>
                <w:color w:val="000000"/>
              </w:rPr>
              <w:t>姜叶翔</w:t>
            </w:r>
            <w:proofErr w:type="gramEnd"/>
            <w:r>
              <w:rPr>
                <w:rFonts w:ascii="Times New Roman" w:eastAsia="仿宋" w:hAnsi="Times New Roman"/>
                <w:color w:val="000000"/>
              </w:rPr>
              <w:t>等</w:t>
            </w:r>
          </w:p>
        </w:tc>
      </w:tr>
      <w:tr w:rsidR="008630DA" w14:paraId="2DC086AD" w14:textId="77777777" w:rsidTr="000503FE">
        <w:trPr>
          <w:trHeight w:val="690"/>
          <w:jc w:val="center"/>
        </w:trPr>
        <w:tc>
          <w:tcPr>
            <w:tcW w:w="747" w:type="dxa"/>
            <w:shd w:val="clear" w:color="auto" w:fill="auto"/>
          </w:tcPr>
          <w:p w14:paraId="5030F19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6</w:t>
            </w:r>
          </w:p>
        </w:tc>
        <w:tc>
          <w:tcPr>
            <w:tcW w:w="1112" w:type="dxa"/>
            <w:shd w:val="clear" w:color="auto" w:fill="auto"/>
          </w:tcPr>
          <w:p w14:paraId="00B0DA7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shd w:val="clear" w:color="auto" w:fill="auto"/>
          </w:tcPr>
          <w:p w14:paraId="1BB8D774"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一种基于自适应二次积分的地铁隧道沉降变形监测方法</w:t>
            </w:r>
          </w:p>
        </w:tc>
        <w:tc>
          <w:tcPr>
            <w:tcW w:w="922" w:type="dxa"/>
            <w:shd w:val="clear" w:color="auto" w:fill="auto"/>
          </w:tcPr>
          <w:p w14:paraId="1D2E2BAD"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shd w:val="clear" w:color="auto" w:fill="auto"/>
          </w:tcPr>
          <w:p w14:paraId="0F4E431C"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ZL201711248026.8</w:t>
            </w:r>
          </w:p>
        </w:tc>
        <w:tc>
          <w:tcPr>
            <w:tcW w:w="1084" w:type="dxa"/>
            <w:shd w:val="clear" w:color="auto" w:fill="auto"/>
          </w:tcPr>
          <w:p w14:paraId="48714E4B"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2020.06.19</w:t>
            </w:r>
          </w:p>
        </w:tc>
        <w:tc>
          <w:tcPr>
            <w:tcW w:w="1812" w:type="dxa"/>
            <w:shd w:val="clear" w:color="auto" w:fill="auto"/>
          </w:tcPr>
          <w:p w14:paraId="3DD56F85"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3849077</w:t>
            </w:r>
            <w:r>
              <w:rPr>
                <w:rFonts w:ascii="Times New Roman" w:eastAsia="仿宋" w:hAnsi="Times New Roman"/>
                <w:color w:val="000000"/>
              </w:rPr>
              <w:t>号</w:t>
            </w:r>
          </w:p>
        </w:tc>
        <w:tc>
          <w:tcPr>
            <w:tcW w:w="1554" w:type="dxa"/>
            <w:shd w:val="clear" w:color="auto" w:fill="auto"/>
          </w:tcPr>
          <w:p w14:paraId="4024226C"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浙江大学城市学院</w:t>
            </w:r>
          </w:p>
        </w:tc>
        <w:tc>
          <w:tcPr>
            <w:tcW w:w="1358" w:type="dxa"/>
            <w:shd w:val="clear" w:color="auto" w:fill="auto"/>
          </w:tcPr>
          <w:p w14:paraId="454972A9" w14:textId="77777777" w:rsidR="008630DA" w:rsidRDefault="008630DA" w:rsidP="000503FE">
            <w:pPr>
              <w:pStyle w:val="a7"/>
              <w:spacing w:line="390" w:lineRule="exact"/>
              <w:ind w:firstLineChars="0" w:firstLine="0"/>
              <w:jc w:val="left"/>
              <w:rPr>
                <w:rFonts w:ascii="Times New Roman" w:eastAsia="仿宋" w:hAnsi="Times New Roman"/>
                <w:color w:val="000000"/>
              </w:rPr>
            </w:pPr>
            <w:proofErr w:type="gramStart"/>
            <w:r>
              <w:rPr>
                <w:rFonts w:ascii="Times New Roman" w:eastAsia="仿宋" w:hAnsi="Times New Roman"/>
                <w:color w:val="000000"/>
              </w:rPr>
              <w:t>丁智</w:t>
            </w:r>
            <w:proofErr w:type="gramEnd"/>
            <w:r>
              <w:rPr>
                <w:rFonts w:ascii="Times New Roman" w:eastAsia="仿宋" w:hAnsi="Times New Roman"/>
                <w:color w:val="000000"/>
              </w:rPr>
              <w:t>;</w:t>
            </w:r>
            <w:proofErr w:type="gramStart"/>
            <w:r>
              <w:rPr>
                <w:rFonts w:ascii="Times New Roman" w:eastAsia="仿宋" w:hAnsi="Times New Roman"/>
                <w:color w:val="000000"/>
              </w:rPr>
              <w:t>郑欢</w:t>
            </w:r>
            <w:proofErr w:type="gramEnd"/>
            <w:r>
              <w:rPr>
                <w:rFonts w:ascii="Times New Roman" w:eastAsia="仿宋" w:hAnsi="Times New Roman"/>
                <w:color w:val="000000"/>
              </w:rPr>
              <w:t>;</w:t>
            </w:r>
            <w:proofErr w:type="gramStart"/>
            <w:r>
              <w:rPr>
                <w:rFonts w:ascii="Times New Roman" w:eastAsia="仿宋" w:hAnsi="Times New Roman"/>
                <w:color w:val="000000"/>
              </w:rPr>
              <w:t>张霄</w:t>
            </w:r>
            <w:proofErr w:type="gramEnd"/>
          </w:p>
        </w:tc>
      </w:tr>
      <w:tr w:rsidR="008630DA" w14:paraId="48812FD4" w14:textId="77777777" w:rsidTr="000503FE">
        <w:trPr>
          <w:trHeight w:val="690"/>
          <w:jc w:val="center"/>
        </w:trPr>
        <w:tc>
          <w:tcPr>
            <w:tcW w:w="747" w:type="dxa"/>
            <w:shd w:val="clear" w:color="auto" w:fill="auto"/>
          </w:tcPr>
          <w:p w14:paraId="4DFB670D"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7</w:t>
            </w:r>
          </w:p>
        </w:tc>
        <w:tc>
          <w:tcPr>
            <w:tcW w:w="1112" w:type="dxa"/>
            <w:shd w:val="clear" w:color="auto" w:fill="auto"/>
          </w:tcPr>
          <w:p w14:paraId="40AD2D2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shd w:val="clear" w:color="auto" w:fill="auto"/>
          </w:tcPr>
          <w:p w14:paraId="4EA9D2F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一种已运营越江地铁隧道长期变形监测方法</w:t>
            </w:r>
          </w:p>
        </w:tc>
        <w:tc>
          <w:tcPr>
            <w:tcW w:w="922" w:type="dxa"/>
            <w:shd w:val="clear" w:color="auto" w:fill="auto"/>
          </w:tcPr>
          <w:p w14:paraId="640EFE22"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shd w:val="clear" w:color="auto" w:fill="auto"/>
          </w:tcPr>
          <w:p w14:paraId="2E38453B"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ZL201711397350.6</w:t>
            </w:r>
          </w:p>
        </w:tc>
        <w:tc>
          <w:tcPr>
            <w:tcW w:w="1084" w:type="dxa"/>
            <w:shd w:val="clear" w:color="auto" w:fill="auto"/>
          </w:tcPr>
          <w:p w14:paraId="3FC4AAF8"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2020.09.15</w:t>
            </w:r>
          </w:p>
        </w:tc>
        <w:tc>
          <w:tcPr>
            <w:tcW w:w="1812" w:type="dxa"/>
            <w:shd w:val="clear" w:color="auto" w:fill="auto"/>
          </w:tcPr>
          <w:p w14:paraId="76DFD152"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3990814</w:t>
            </w:r>
            <w:r>
              <w:rPr>
                <w:rFonts w:ascii="Times New Roman" w:eastAsia="仿宋" w:hAnsi="Times New Roman"/>
                <w:color w:val="000000"/>
              </w:rPr>
              <w:t>号</w:t>
            </w:r>
          </w:p>
        </w:tc>
        <w:tc>
          <w:tcPr>
            <w:tcW w:w="1554" w:type="dxa"/>
            <w:shd w:val="clear" w:color="auto" w:fill="auto"/>
          </w:tcPr>
          <w:p w14:paraId="036E1FD8"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浙江大学城市学院</w:t>
            </w:r>
            <w:r>
              <w:rPr>
                <w:rFonts w:ascii="Times New Roman" w:eastAsia="仿宋" w:hAnsi="Times New Roman"/>
                <w:color w:val="000000"/>
              </w:rPr>
              <w:t>;</w:t>
            </w:r>
            <w:r>
              <w:rPr>
                <w:rFonts w:ascii="Times New Roman" w:eastAsia="仿宋" w:hAnsi="Times New Roman"/>
                <w:color w:val="000000"/>
              </w:rPr>
              <w:t>浙江煤炭测绘院</w:t>
            </w:r>
          </w:p>
        </w:tc>
        <w:tc>
          <w:tcPr>
            <w:tcW w:w="1358" w:type="dxa"/>
            <w:shd w:val="clear" w:color="auto" w:fill="auto"/>
          </w:tcPr>
          <w:p w14:paraId="32C8480F" w14:textId="77777777" w:rsidR="008630DA" w:rsidRDefault="008630DA" w:rsidP="000503FE">
            <w:pPr>
              <w:pStyle w:val="a7"/>
              <w:spacing w:line="390" w:lineRule="exact"/>
              <w:ind w:firstLineChars="0" w:firstLine="0"/>
              <w:jc w:val="left"/>
              <w:rPr>
                <w:rFonts w:ascii="Times New Roman" w:eastAsia="仿宋" w:hAnsi="Times New Roman"/>
                <w:color w:val="000000"/>
              </w:rPr>
            </w:pPr>
            <w:proofErr w:type="gramStart"/>
            <w:r>
              <w:rPr>
                <w:rFonts w:ascii="Times New Roman" w:eastAsia="仿宋" w:hAnsi="Times New Roman"/>
                <w:color w:val="000000"/>
              </w:rPr>
              <w:t>丁智</w:t>
            </w:r>
            <w:proofErr w:type="gramEnd"/>
          </w:p>
        </w:tc>
      </w:tr>
      <w:tr w:rsidR="008630DA" w14:paraId="2462333C" w14:textId="77777777" w:rsidTr="000503FE">
        <w:trPr>
          <w:trHeight w:val="690"/>
          <w:jc w:val="center"/>
        </w:trPr>
        <w:tc>
          <w:tcPr>
            <w:tcW w:w="747" w:type="dxa"/>
            <w:shd w:val="clear" w:color="auto" w:fill="auto"/>
          </w:tcPr>
          <w:p w14:paraId="1F14C3B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8</w:t>
            </w:r>
          </w:p>
        </w:tc>
        <w:tc>
          <w:tcPr>
            <w:tcW w:w="1112" w:type="dxa"/>
            <w:shd w:val="clear" w:color="auto" w:fill="auto"/>
          </w:tcPr>
          <w:p w14:paraId="7AA41173"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shd w:val="clear" w:color="auto" w:fill="auto"/>
          </w:tcPr>
          <w:p w14:paraId="033E52C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一种仰拱位置用防道床脱空积水的管片</w:t>
            </w:r>
          </w:p>
        </w:tc>
        <w:tc>
          <w:tcPr>
            <w:tcW w:w="922" w:type="dxa"/>
            <w:shd w:val="clear" w:color="auto" w:fill="auto"/>
          </w:tcPr>
          <w:p w14:paraId="08FB5D37"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shd w:val="clear" w:color="auto" w:fill="auto"/>
          </w:tcPr>
          <w:p w14:paraId="2E33B930"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ZL202110302819.3</w:t>
            </w:r>
          </w:p>
        </w:tc>
        <w:tc>
          <w:tcPr>
            <w:tcW w:w="1084" w:type="dxa"/>
            <w:shd w:val="clear" w:color="auto" w:fill="auto"/>
          </w:tcPr>
          <w:p w14:paraId="1154255F"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2023.08.29</w:t>
            </w:r>
          </w:p>
        </w:tc>
        <w:tc>
          <w:tcPr>
            <w:tcW w:w="1812" w:type="dxa"/>
            <w:shd w:val="clear" w:color="auto" w:fill="auto"/>
          </w:tcPr>
          <w:p w14:paraId="642A67EB"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6282671</w:t>
            </w:r>
            <w:r>
              <w:rPr>
                <w:rFonts w:ascii="Times New Roman" w:eastAsia="仿宋" w:hAnsi="Times New Roman"/>
                <w:color w:val="000000"/>
              </w:rPr>
              <w:t>号</w:t>
            </w:r>
          </w:p>
        </w:tc>
        <w:tc>
          <w:tcPr>
            <w:tcW w:w="1554" w:type="dxa"/>
            <w:shd w:val="clear" w:color="auto" w:fill="auto"/>
          </w:tcPr>
          <w:p w14:paraId="49E17F9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东南大学</w:t>
            </w:r>
          </w:p>
        </w:tc>
        <w:tc>
          <w:tcPr>
            <w:tcW w:w="1358" w:type="dxa"/>
            <w:shd w:val="clear" w:color="auto" w:fill="auto"/>
          </w:tcPr>
          <w:p w14:paraId="6AE9BF7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金</w:t>
            </w:r>
            <w:proofErr w:type="gramStart"/>
            <w:r>
              <w:rPr>
                <w:rFonts w:ascii="Times New Roman" w:eastAsia="仿宋" w:hAnsi="Times New Roman"/>
                <w:color w:val="000000"/>
              </w:rPr>
              <w:t>浩</w:t>
            </w:r>
            <w:proofErr w:type="gramEnd"/>
            <w:r>
              <w:rPr>
                <w:rFonts w:ascii="Times New Roman" w:eastAsia="仿宋" w:hAnsi="Times New Roman"/>
                <w:color w:val="000000"/>
              </w:rPr>
              <w:t>;</w:t>
            </w:r>
            <w:proofErr w:type="gramStart"/>
            <w:r>
              <w:rPr>
                <w:rFonts w:ascii="Times New Roman" w:eastAsia="仿宋" w:hAnsi="Times New Roman"/>
                <w:color w:val="000000"/>
              </w:rPr>
              <w:t>顾兴宇</w:t>
            </w:r>
            <w:proofErr w:type="gramEnd"/>
          </w:p>
        </w:tc>
      </w:tr>
      <w:tr w:rsidR="008630DA" w14:paraId="2974966E" w14:textId="77777777" w:rsidTr="000503FE">
        <w:trPr>
          <w:trHeight w:val="690"/>
          <w:jc w:val="center"/>
        </w:trPr>
        <w:tc>
          <w:tcPr>
            <w:tcW w:w="747" w:type="dxa"/>
            <w:shd w:val="clear" w:color="auto" w:fill="auto"/>
          </w:tcPr>
          <w:p w14:paraId="66544EE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9</w:t>
            </w:r>
          </w:p>
        </w:tc>
        <w:tc>
          <w:tcPr>
            <w:tcW w:w="1112" w:type="dxa"/>
            <w:shd w:val="clear" w:color="auto" w:fill="auto"/>
          </w:tcPr>
          <w:p w14:paraId="4B63C00B"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shd w:val="clear" w:color="auto" w:fill="auto"/>
          </w:tcPr>
          <w:p w14:paraId="4CCB54D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浮置板轨道用变刚度支撑装置及方法</w:t>
            </w:r>
          </w:p>
        </w:tc>
        <w:tc>
          <w:tcPr>
            <w:tcW w:w="922" w:type="dxa"/>
            <w:shd w:val="clear" w:color="auto" w:fill="auto"/>
          </w:tcPr>
          <w:p w14:paraId="2F81A234"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中国</w:t>
            </w:r>
          </w:p>
        </w:tc>
        <w:tc>
          <w:tcPr>
            <w:tcW w:w="1066" w:type="dxa"/>
            <w:shd w:val="clear" w:color="auto" w:fill="auto"/>
          </w:tcPr>
          <w:p w14:paraId="1B387B49"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ZL202110284674.9</w:t>
            </w:r>
          </w:p>
        </w:tc>
        <w:tc>
          <w:tcPr>
            <w:tcW w:w="1084" w:type="dxa"/>
            <w:shd w:val="clear" w:color="auto" w:fill="auto"/>
          </w:tcPr>
          <w:p w14:paraId="60DE638E"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2022.05.13</w:t>
            </w:r>
          </w:p>
        </w:tc>
        <w:tc>
          <w:tcPr>
            <w:tcW w:w="1812" w:type="dxa"/>
            <w:shd w:val="clear" w:color="auto" w:fill="auto"/>
          </w:tcPr>
          <w:p w14:paraId="4E9E15BA"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5148760</w:t>
            </w:r>
            <w:r>
              <w:rPr>
                <w:rFonts w:ascii="Times New Roman" w:eastAsia="仿宋" w:hAnsi="Times New Roman"/>
                <w:color w:val="000000"/>
              </w:rPr>
              <w:t>号</w:t>
            </w:r>
          </w:p>
        </w:tc>
        <w:tc>
          <w:tcPr>
            <w:tcW w:w="1554" w:type="dxa"/>
            <w:shd w:val="clear" w:color="auto" w:fill="auto"/>
          </w:tcPr>
          <w:p w14:paraId="21B463ED"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东南大学</w:t>
            </w:r>
          </w:p>
        </w:tc>
        <w:tc>
          <w:tcPr>
            <w:tcW w:w="1358" w:type="dxa"/>
            <w:shd w:val="clear" w:color="auto" w:fill="auto"/>
          </w:tcPr>
          <w:p w14:paraId="206A4F65"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金</w:t>
            </w:r>
            <w:proofErr w:type="gramStart"/>
            <w:r>
              <w:rPr>
                <w:rFonts w:ascii="Times New Roman" w:eastAsia="仿宋" w:hAnsi="Times New Roman"/>
                <w:color w:val="000000"/>
              </w:rPr>
              <w:t>浩</w:t>
            </w:r>
            <w:proofErr w:type="gramEnd"/>
          </w:p>
        </w:tc>
      </w:tr>
      <w:tr w:rsidR="008630DA" w14:paraId="5ACB4268" w14:textId="77777777" w:rsidTr="000503FE">
        <w:trPr>
          <w:trHeight w:val="690"/>
          <w:jc w:val="center"/>
        </w:trPr>
        <w:tc>
          <w:tcPr>
            <w:tcW w:w="747" w:type="dxa"/>
            <w:shd w:val="clear" w:color="auto" w:fill="auto"/>
          </w:tcPr>
          <w:p w14:paraId="78BBD166"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10</w:t>
            </w:r>
          </w:p>
        </w:tc>
        <w:tc>
          <w:tcPr>
            <w:tcW w:w="1112" w:type="dxa"/>
            <w:shd w:val="clear" w:color="auto" w:fill="auto"/>
          </w:tcPr>
          <w:p w14:paraId="585D3548"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发明专利</w:t>
            </w:r>
          </w:p>
        </w:tc>
        <w:tc>
          <w:tcPr>
            <w:tcW w:w="1275" w:type="dxa"/>
            <w:shd w:val="clear" w:color="auto" w:fill="auto"/>
          </w:tcPr>
          <w:p w14:paraId="0AD1F57C"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一种基于多尺度虚</w:t>
            </w:r>
            <w:r>
              <w:rPr>
                <w:rFonts w:ascii="Times New Roman" w:eastAsia="仿宋" w:hAnsi="Times New Roman"/>
                <w:color w:val="000000"/>
              </w:rPr>
              <w:lastRenderedPageBreak/>
              <w:t>拟单元法的道床脱空形态识别方法</w:t>
            </w:r>
          </w:p>
        </w:tc>
        <w:tc>
          <w:tcPr>
            <w:tcW w:w="922" w:type="dxa"/>
            <w:shd w:val="clear" w:color="auto" w:fill="auto"/>
          </w:tcPr>
          <w:p w14:paraId="33C33FDC"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lastRenderedPageBreak/>
              <w:t>中国</w:t>
            </w:r>
          </w:p>
        </w:tc>
        <w:tc>
          <w:tcPr>
            <w:tcW w:w="1066" w:type="dxa"/>
            <w:shd w:val="clear" w:color="auto" w:fill="auto"/>
          </w:tcPr>
          <w:p w14:paraId="64759C08"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ZL20211042535</w:t>
            </w:r>
            <w:r>
              <w:rPr>
                <w:rFonts w:ascii="Times New Roman" w:eastAsia="仿宋" w:hAnsi="Times New Roman"/>
                <w:color w:val="000000"/>
              </w:rPr>
              <w:lastRenderedPageBreak/>
              <w:t>9.3</w:t>
            </w:r>
          </w:p>
        </w:tc>
        <w:tc>
          <w:tcPr>
            <w:tcW w:w="1084" w:type="dxa"/>
            <w:shd w:val="clear" w:color="auto" w:fill="auto"/>
          </w:tcPr>
          <w:p w14:paraId="0EEFD93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lastRenderedPageBreak/>
              <w:t>2022.11.04</w:t>
            </w:r>
          </w:p>
        </w:tc>
        <w:tc>
          <w:tcPr>
            <w:tcW w:w="1812" w:type="dxa"/>
            <w:shd w:val="clear" w:color="auto" w:fill="auto"/>
          </w:tcPr>
          <w:p w14:paraId="226BF110"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证书号第</w:t>
            </w:r>
            <w:r>
              <w:rPr>
                <w:rFonts w:ascii="Times New Roman" w:eastAsia="仿宋" w:hAnsi="Times New Roman"/>
                <w:color w:val="000000"/>
              </w:rPr>
              <w:t>5556242</w:t>
            </w:r>
            <w:r>
              <w:rPr>
                <w:rFonts w:ascii="Times New Roman" w:eastAsia="仿宋" w:hAnsi="Times New Roman"/>
                <w:color w:val="000000"/>
              </w:rPr>
              <w:t>号</w:t>
            </w:r>
          </w:p>
        </w:tc>
        <w:tc>
          <w:tcPr>
            <w:tcW w:w="1554" w:type="dxa"/>
            <w:shd w:val="clear" w:color="auto" w:fill="auto"/>
          </w:tcPr>
          <w:p w14:paraId="220BB87F"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东南大学</w:t>
            </w:r>
          </w:p>
        </w:tc>
        <w:tc>
          <w:tcPr>
            <w:tcW w:w="1358" w:type="dxa"/>
            <w:shd w:val="clear" w:color="auto" w:fill="auto"/>
          </w:tcPr>
          <w:p w14:paraId="36B1B721" w14:textId="77777777" w:rsidR="008630DA" w:rsidRDefault="008630DA" w:rsidP="000503FE">
            <w:pPr>
              <w:pStyle w:val="a7"/>
              <w:spacing w:line="390" w:lineRule="exact"/>
              <w:ind w:firstLineChars="0" w:firstLine="0"/>
              <w:jc w:val="left"/>
              <w:rPr>
                <w:rFonts w:ascii="Times New Roman" w:eastAsia="仿宋" w:hAnsi="Times New Roman"/>
                <w:color w:val="000000"/>
              </w:rPr>
            </w:pPr>
            <w:r>
              <w:rPr>
                <w:rFonts w:ascii="Times New Roman" w:eastAsia="仿宋" w:hAnsi="Times New Roman"/>
                <w:color w:val="000000"/>
              </w:rPr>
              <w:t>金</w:t>
            </w:r>
            <w:proofErr w:type="gramStart"/>
            <w:r>
              <w:rPr>
                <w:rFonts w:ascii="Times New Roman" w:eastAsia="仿宋" w:hAnsi="Times New Roman"/>
                <w:color w:val="000000"/>
              </w:rPr>
              <w:t>浩</w:t>
            </w:r>
            <w:proofErr w:type="gramEnd"/>
            <w:r>
              <w:rPr>
                <w:rFonts w:ascii="Times New Roman" w:eastAsia="仿宋" w:hAnsi="Times New Roman"/>
                <w:color w:val="000000"/>
              </w:rPr>
              <w:t>;</w:t>
            </w:r>
            <w:r>
              <w:rPr>
                <w:rFonts w:ascii="Times New Roman" w:eastAsia="仿宋" w:hAnsi="Times New Roman"/>
                <w:color w:val="000000"/>
              </w:rPr>
              <w:t>郑军</w:t>
            </w:r>
          </w:p>
        </w:tc>
      </w:tr>
    </w:tbl>
    <w:p w14:paraId="42BF6C51" w14:textId="77777777" w:rsidR="008630DA" w:rsidRDefault="008630DA" w:rsidP="008630DA">
      <w:pPr>
        <w:autoSpaceDE w:val="0"/>
        <w:autoSpaceDN w:val="0"/>
        <w:adjustRightInd w:val="0"/>
        <w:snapToGrid w:val="0"/>
        <w:spacing w:beforeLines="50" w:before="156"/>
        <w:rPr>
          <w:rFonts w:ascii="Times New Roman" w:eastAsia="仿宋" w:hAnsi="Times New Roman" w:cs="Times New Roman"/>
          <w:b/>
          <w:snapToGrid w:val="0"/>
          <w:kern w:val="0"/>
          <w:sz w:val="28"/>
          <w:szCs w:val="28"/>
        </w:rPr>
      </w:pPr>
      <w:r>
        <w:rPr>
          <w:rFonts w:ascii="Times New Roman" w:eastAsia="仿宋" w:hAnsi="Times New Roman" w:cs="Times New Roman"/>
          <w:b/>
          <w:snapToGrid w:val="0"/>
          <w:kern w:val="0"/>
          <w:sz w:val="28"/>
          <w:szCs w:val="28"/>
        </w:rPr>
        <w:t>主要完成人情况</w:t>
      </w:r>
      <w:r>
        <w:rPr>
          <w:rFonts w:ascii="Times New Roman" w:eastAsia="仿宋" w:hAnsi="Times New Roman" w:cs="Times New Roman" w:hint="eastAsia"/>
          <w:b/>
          <w:snapToGrid w:val="0"/>
          <w:kern w:val="0"/>
          <w:sz w:val="28"/>
          <w:szCs w:val="28"/>
        </w:rPr>
        <w:t>：</w:t>
      </w:r>
    </w:p>
    <w:tbl>
      <w:tblPr>
        <w:tblW w:w="10962" w:type="dxa"/>
        <w:tblInd w:w="-1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032"/>
        <w:gridCol w:w="800"/>
        <w:gridCol w:w="1237"/>
        <w:gridCol w:w="1275"/>
        <w:gridCol w:w="1275"/>
        <w:gridCol w:w="1238"/>
        <w:gridCol w:w="1200"/>
        <w:gridCol w:w="2287"/>
      </w:tblGrid>
      <w:tr w:rsidR="008630DA" w14:paraId="5E49BD02" w14:textId="77777777" w:rsidTr="000503FE">
        <w:trPr>
          <w:trHeight w:val="480"/>
        </w:trPr>
        <w:tc>
          <w:tcPr>
            <w:tcW w:w="618" w:type="dxa"/>
            <w:vAlign w:val="center"/>
          </w:tcPr>
          <w:p w14:paraId="44AB45C7"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排名</w:t>
            </w:r>
          </w:p>
        </w:tc>
        <w:tc>
          <w:tcPr>
            <w:tcW w:w="1032" w:type="dxa"/>
            <w:vAlign w:val="center"/>
          </w:tcPr>
          <w:p w14:paraId="79A0C1C6"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姓名</w:t>
            </w:r>
          </w:p>
        </w:tc>
        <w:tc>
          <w:tcPr>
            <w:tcW w:w="800" w:type="dxa"/>
            <w:vAlign w:val="center"/>
          </w:tcPr>
          <w:p w14:paraId="2736CB02"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性别</w:t>
            </w:r>
          </w:p>
        </w:tc>
        <w:tc>
          <w:tcPr>
            <w:tcW w:w="1237" w:type="dxa"/>
            <w:vAlign w:val="center"/>
          </w:tcPr>
          <w:p w14:paraId="7C16CBC9"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出生年月</w:t>
            </w:r>
          </w:p>
        </w:tc>
        <w:tc>
          <w:tcPr>
            <w:tcW w:w="1275" w:type="dxa"/>
            <w:vAlign w:val="center"/>
          </w:tcPr>
          <w:p w14:paraId="1194E9D7"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技术职称</w:t>
            </w:r>
          </w:p>
        </w:tc>
        <w:tc>
          <w:tcPr>
            <w:tcW w:w="1275" w:type="dxa"/>
            <w:vAlign w:val="center"/>
          </w:tcPr>
          <w:p w14:paraId="18DB8E7C"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文化程度</w:t>
            </w:r>
          </w:p>
        </w:tc>
        <w:tc>
          <w:tcPr>
            <w:tcW w:w="1238" w:type="dxa"/>
            <w:vAlign w:val="center"/>
          </w:tcPr>
          <w:p w14:paraId="39F5F96C"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工作单位</w:t>
            </w:r>
          </w:p>
        </w:tc>
        <w:tc>
          <w:tcPr>
            <w:tcW w:w="1200" w:type="dxa"/>
            <w:vAlign w:val="center"/>
          </w:tcPr>
          <w:p w14:paraId="2C6E7DED"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行政职务</w:t>
            </w:r>
          </w:p>
        </w:tc>
        <w:tc>
          <w:tcPr>
            <w:tcW w:w="2287" w:type="dxa"/>
            <w:vAlign w:val="center"/>
          </w:tcPr>
          <w:p w14:paraId="25E1B0D6"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对本项目主要学术贡献</w:t>
            </w:r>
          </w:p>
        </w:tc>
      </w:tr>
      <w:tr w:rsidR="008630DA" w14:paraId="1B409E2F" w14:textId="77777777" w:rsidTr="000503FE">
        <w:trPr>
          <w:trHeight w:val="480"/>
        </w:trPr>
        <w:tc>
          <w:tcPr>
            <w:tcW w:w="618" w:type="dxa"/>
            <w:vAlign w:val="center"/>
          </w:tcPr>
          <w:p w14:paraId="4DE4E991" w14:textId="77777777" w:rsidR="008630DA" w:rsidRDefault="008630DA" w:rsidP="000503FE">
            <w:pPr>
              <w:widowControl/>
              <w:snapToGrid w:val="0"/>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1</w:t>
            </w:r>
          </w:p>
        </w:tc>
        <w:tc>
          <w:tcPr>
            <w:tcW w:w="1032" w:type="dxa"/>
            <w:shd w:val="clear" w:color="auto" w:fill="auto"/>
            <w:vAlign w:val="center"/>
          </w:tcPr>
          <w:p w14:paraId="61E13278"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黄大维</w:t>
            </w:r>
          </w:p>
        </w:tc>
        <w:tc>
          <w:tcPr>
            <w:tcW w:w="800" w:type="dxa"/>
            <w:shd w:val="clear" w:color="auto" w:fill="auto"/>
            <w:vAlign w:val="center"/>
          </w:tcPr>
          <w:p w14:paraId="175A1AC9"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76C247CA"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1984.03</w:t>
            </w:r>
          </w:p>
        </w:tc>
        <w:tc>
          <w:tcPr>
            <w:tcW w:w="1275" w:type="dxa"/>
            <w:shd w:val="clear" w:color="auto" w:fill="auto"/>
            <w:vAlign w:val="center"/>
          </w:tcPr>
          <w:p w14:paraId="1649081F"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教授</w:t>
            </w:r>
          </w:p>
        </w:tc>
        <w:tc>
          <w:tcPr>
            <w:tcW w:w="1275" w:type="dxa"/>
            <w:shd w:val="clear" w:color="auto" w:fill="auto"/>
            <w:vAlign w:val="center"/>
          </w:tcPr>
          <w:p w14:paraId="0AC94AEE"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博士</w:t>
            </w:r>
          </w:p>
        </w:tc>
        <w:tc>
          <w:tcPr>
            <w:tcW w:w="1238" w:type="dxa"/>
            <w:shd w:val="clear" w:color="auto" w:fill="auto"/>
            <w:vAlign w:val="center"/>
          </w:tcPr>
          <w:p w14:paraId="674C52BE"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华东交通大学</w:t>
            </w:r>
          </w:p>
        </w:tc>
        <w:tc>
          <w:tcPr>
            <w:tcW w:w="1200" w:type="dxa"/>
            <w:vAlign w:val="center"/>
          </w:tcPr>
          <w:p w14:paraId="760F2B6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省重点实验室副主任、铁道工程研究所副所长</w:t>
            </w:r>
          </w:p>
        </w:tc>
        <w:tc>
          <w:tcPr>
            <w:tcW w:w="2287" w:type="dxa"/>
            <w:vAlign w:val="center"/>
          </w:tcPr>
          <w:p w14:paraId="3F00C2DE" w14:textId="77777777" w:rsidR="008630DA" w:rsidRDefault="008630DA" w:rsidP="000503FE">
            <w:pPr>
              <w:widowControl/>
              <w:snapToGrid w:val="0"/>
              <w:jc w:val="center"/>
              <w:rPr>
                <w:rFonts w:ascii="Times New Roman" w:eastAsia="仿宋" w:hAnsi="Times New Roman" w:cs="Times New Roman"/>
                <w:color w:val="000000"/>
                <w:sz w:val="24"/>
                <w:szCs w:val="24"/>
              </w:rPr>
            </w:pPr>
            <w:r>
              <w:rPr>
                <w:rFonts w:ascii="Times New Roman" w:eastAsia="仿宋" w:hAnsi="Times New Roman" w:cs="Times New Roman"/>
                <w:color w:val="333333"/>
                <w:kern w:val="0"/>
                <w:sz w:val="24"/>
                <w:szCs w:val="24"/>
              </w:rPr>
              <w:t>项目总负责，对创新成果</w:t>
            </w:r>
            <w:r>
              <w:rPr>
                <w:rFonts w:ascii="Times New Roman" w:eastAsia="仿宋" w:hAnsi="Times New Roman" w:cs="Times New Roman"/>
                <w:color w:val="333333"/>
                <w:kern w:val="0"/>
                <w:sz w:val="24"/>
                <w:szCs w:val="24"/>
              </w:rPr>
              <w:t>1</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有重要贡献</w:t>
            </w:r>
          </w:p>
        </w:tc>
      </w:tr>
      <w:tr w:rsidR="008630DA" w14:paraId="6356E9B9" w14:textId="77777777" w:rsidTr="000503FE">
        <w:trPr>
          <w:trHeight w:val="480"/>
        </w:trPr>
        <w:tc>
          <w:tcPr>
            <w:tcW w:w="618" w:type="dxa"/>
            <w:vAlign w:val="center"/>
          </w:tcPr>
          <w:p w14:paraId="19013B42" w14:textId="77777777" w:rsidR="008630DA" w:rsidRDefault="008630DA" w:rsidP="000503FE">
            <w:pPr>
              <w:widowControl/>
              <w:snapToGrid w:val="0"/>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2</w:t>
            </w:r>
          </w:p>
        </w:tc>
        <w:tc>
          <w:tcPr>
            <w:tcW w:w="1032" w:type="dxa"/>
            <w:shd w:val="clear" w:color="auto" w:fill="auto"/>
            <w:vAlign w:val="center"/>
          </w:tcPr>
          <w:p w14:paraId="5F4AFFB5" w14:textId="77777777" w:rsidR="008630DA" w:rsidRDefault="008630DA" w:rsidP="000503FE">
            <w:pPr>
              <w:spacing w:line="0" w:lineRule="atLeast"/>
              <w:jc w:val="center"/>
              <w:rPr>
                <w:rFonts w:ascii="Times New Roman" w:eastAsia="仿宋" w:hAnsi="Times New Roman" w:cs="Times New Roman"/>
                <w:sz w:val="24"/>
                <w:szCs w:val="24"/>
              </w:rPr>
            </w:pPr>
            <w:proofErr w:type="gramStart"/>
            <w:r>
              <w:rPr>
                <w:rFonts w:ascii="Times New Roman" w:eastAsia="仿宋" w:hAnsi="Times New Roman" w:cs="Times New Roman"/>
                <w:sz w:val="24"/>
                <w:szCs w:val="24"/>
              </w:rPr>
              <w:t>丁智</w:t>
            </w:r>
            <w:proofErr w:type="gramEnd"/>
          </w:p>
        </w:tc>
        <w:tc>
          <w:tcPr>
            <w:tcW w:w="800" w:type="dxa"/>
            <w:shd w:val="clear" w:color="auto" w:fill="auto"/>
            <w:vAlign w:val="center"/>
          </w:tcPr>
          <w:p w14:paraId="5B40AD73"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5B4B07CA"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1983.08</w:t>
            </w:r>
          </w:p>
        </w:tc>
        <w:tc>
          <w:tcPr>
            <w:tcW w:w="1275" w:type="dxa"/>
            <w:shd w:val="clear" w:color="auto" w:fill="auto"/>
            <w:vAlign w:val="center"/>
          </w:tcPr>
          <w:p w14:paraId="6876C99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教授</w:t>
            </w:r>
          </w:p>
        </w:tc>
        <w:tc>
          <w:tcPr>
            <w:tcW w:w="1275" w:type="dxa"/>
            <w:shd w:val="clear" w:color="auto" w:fill="auto"/>
            <w:vAlign w:val="center"/>
          </w:tcPr>
          <w:p w14:paraId="30218831"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博士</w:t>
            </w:r>
          </w:p>
        </w:tc>
        <w:tc>
          <w:tcPr>
            <w:tcW w:w="1238" w:type="dxa"/>
            <w:shd w:val="clear" w:color="auto" w:fill="auto"/>
            <w:vAlign w:val="center"/>
          </w:tcPr>
          <w:p w14:paraId="117298D2"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浙大城市学院</w:t>
            </w:r>
          </w:p>
        </w:tc>
        <w:tc>
          <w:tcPr>
            <w:tcW w:w="1200" w:type="dxa"/>
            <w:vAlign w:val="center"/>
          </w:tcPr>
          <w:p w14:paraId="745D5BAB"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浙大城市学院教务处处长兼工程学院执行院长</w:t>
            </w:r>
          </w:p>
        </w:tc>
        <w:tc>
          <w:tcPr>
            <w:tcW w:w="2287" w:type="dxa"/>
            <w:vAlign w:val="center"/>
          </w:tcPr>
          <w:p w14:paraId="3C92B5D8"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1</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r w:rsidR="008630DA" w14:paraId="5397B042" w14:textId="77777777" w:rsidTr="000503FE">
        <w:trPr>
          <w:trHeight w:val="480"/>
        </w:trPr>
        <w:tc>
          <w:tcPr>
            <w:tcW w:w="618" w:type="dxa"/>
            <w:vAlign w:val="center"/>
          </w:tcPr>
          <w:p w14:paraId="18513846"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3</w:t>
            </w:r>
          </w:p>
        </w:tc>
        <w:tc>
          <w:tcPr>
            <w:tcW w:w="1032" w:type="dxa"/>
            <w:shd w:val="clear" w:color="auto" w:fill="auto"/>
            <w:vAlign w:val="center"/>
          </w:tcPr>
          <w:p w14:paraId="7EE895A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金</w:t>
            </w:r>
            <w:proofErr w:type="gramStart"/>
            <w:r>
              <w:rPr>
                <w:rFonts w:ascii="Times New Roman" w:eastAsia="仿宋" w:hAnsi="Times New Roman" w:cs="Times New Roman"/>
                <w:sz w:val="24"/>
                <w:szCs w:val="24"/>
              </w:rPr>
              <w:t>浩</w:t>
            </w:r>
            <w:proofErr w:type="gramEnd"/>
          </w:p>
        </w:tc>
        <w:tc>
          <w:tcPr>
            <w:tcW w:w="800" w:type="dxa"/>
            <w:shd w:val="clear" w:color="auto" w:fill="auto"/>
            <w:vAlign w:val="center"/>
          </w:tcPr>
          <w:p w14:paraId="3BC1A7F8"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0F55A472"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1986.09</w:t>
            </w:r>
          </w:p>
        </w:tc>
        <w:tc>
          <w:tcPr>
            <w:tcW w:w="1275" w:type="dxa"/>
            <w:shd w:val="clear" w:color="auto" w:fill="auto"/>
            <w:vAlign w:val="center"/>
          </w:tcPr>
          <w:p w14:paraId="63926A9A"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副</w:t>
            </w:r>
            <w:r>
              <w:rPr>
                <w:rFonts w:ascii="Times New Roman" w:eastAsia="仿宋" w:hAnsi="Times New Roman" w:cs="Times New Roman" w:hint="eastAsia"/>
                <w:sz w:val="24"/>
                <w:szCs w:val="24"/>
              </w:rPr>
              <w:t>教授</w:t>
            </w:r>
          </w:p>
        </w:tc>
        <w:tc>
          <w:tcPr>
            <w:tcW w:w="1275" w:type="dxa"/>
            <w:shd w:val="clear" w:color="auto" w:fill="auto"/>
            <w:vAlign w:val="center"/>
          </w:tcPr>
          <w:p w14:paraId="031070D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博士</w:t>
            </w:r>
          </w:p>
        </w:tc>
        <w:tc>
          <w:tcPr>
            <w:tcW w:w="1238" w:type="dxa"/>
            <w:shd w:val="clear" w:color="auto" w:fill="auto"/>
            <w:vAlign w:val="center"/>
          </w:tcPr>
          <w:p w14:paraId="28C581E2"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东南大学</w:t>
            </w:r>
          </w:p>
        </w:tc>
        <w:tc>
          <w:tcPr>
            <w:tcW w:w="1200" w:type="dxa"/>
            <w:vAlign w:val="center"/>
          </w:tcPr>
          <w:p w14:paraId="3C14812A"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sz w:val="24"/>
                <w:szCs w:val="24"/>
              </w:rPr>
              <w:t>无</w:t>
            </w:r>
          </w:p>
        </w:tc>
        <w:tc>
          <w:tcPr>
            <w:tcW w:w="2287" w:type="dxa"/>
            <w:vAlign w:val="center"/>
          </w:tcPr>
          <w:p w14:paraId="79ABEC5D"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1</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r w:rsidR="008630DA" w14:paraId="562691B1" w14:textId="77777777" w:rsidTr="000503FE">
        <w:trPr>
          <w:trHeight w:val="480"/>
        </w:trPr>
        <w:tc>
          <w:tcPr>
            <w:tcW w:w="618" w:type="dxa"/>
            <w:vAlign w:val="center"/>
          </w:tcPr>
          <w:p w14:paraId="7D51B335"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4</w:t>
            </w:r>
          </w:p>
        </w:tc>
        <w:tc>
          <w:tcPr>
            <w:tcW w:w="1032" w:type="dxa"/>
            <w:shd w:val="clear" w:color="auto" w:fill="auto"/>
            <w:vAlign w:val="center"/>
          </w:tcPr>
          <w:p w14:paraId="4254F349"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于万友</w:t>
            </w:r>
          </w:p>
        </w:tc>
        <w:tc>
          <w:tcPr>
            <w:tcW w:w="800" w:type="dxa"/>
            <w:shd w:val="clear" w:color="auto" w:fill="auto"/>
            <w:vAlign w:val="center"/>
          </w:tcPr>
          <w:p w14:paraId="50061B40"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15503707"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1987.02</w:t>
            </w:r>
          </w:p>
        </w:tc>
        <w:tc>
          <w:tcPr>
            <w:tcW w:w="1275" w:type="dxa"/>
            <w:shd w:val="clear" w:color="auto" w:fill="auto"/>
            <w:vAlign w:val="center"/>
          </w:tcPr>
          <w:p w14:paraId="415BB3A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高级工程师</w:t>
            </w:r>
          </w:p>
        </w:tc>
        <w:tc>
          <w:tcPr>
            <w:tcW w:w="1275" w:type="dxa"/>
            <w:shd w:val="clear" w:color="auto" w:fill="auto"/>
            <w:vAlign w:val="center"/>
          </w:tcPr>
          <w:p w14:paraId="7608CD29"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学士</w:t>
            </w:r>
          </w:p>
        </w:tc>
        <w:tc>
          <w:tcPr>
            <w:tcW w:w="1238" w:type="dxa"/>
            <w:shd w:val="clear" w:color="auto" w:fill="auto"/>
            <w:vAlign w:val="center"/>
          </w:tcPr>
          <w:p w14:paraId="4AB38B8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中铁十九局集团有限公司</w:t>
            </w:r>
          </w:p>
        </w:tc>
        <w:tc>
          <w:tcPr>
            <w:tcW w:w="1200" w:type="dxa"/>
            <w:vAlign w:val="center"/>
          </w:tcPr>
          <w:p w14:paraId="64FC16E6"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sz w:val="24"/>
                <w:szCs w:val="24"/>
              </w:rPr>
              <w:t>总工程师</w:t>
            </w:r>
          </w:p>
        </w:tc>
        <w:tc>
          <w:tcPr>
            <w:tcW w:w="2287" w:type="dxa"/>
            <w:vAlign w:val="center"/>
          </w:tcPr>
          <w:p w14:paraId="36076E7D"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r w:rsidR="008630DA" w14:paraId="54C254E5" w14:textId="77777777" w:rsidTr="000503FE">
        <w:trPr>
          <w:trHeight w:val="480"/>
        </w:trPr>
        <w:tc>
          <w:tcPr>
            <w:tcW w:w="618" w:type="dxa"/>
            <w:vAlign w:val="center"/>
          </w:tcPr>
          <w:p w14:paraId="20B01CCD"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5</w:t>
            </w:r>
          </w:p>
        </w:tc>
        <w:tc>
          <w:tcPr>
            <w:tcW w:w="1032" w:type="dxa"/>
            <w:shd w:val="clear" w:color="auto" w:fill="auto"/>
            <w:vAlign w:val="center"/>
          </w:tcPr>
          <w:p w14:paraId="1F4DB4B9" w14:textId="77777777" w:rsidR="008630DA" w:rsidRDefault="008630DA" w:rsidP="000503FE">
            <w:pPr>
              <w:spacing w:line="0" w:lineRule="atLeast"/>
              <w:jc w:val="center"/>
              <w:rPr>
                <w:rFonts w:ascii="Times New Roman" w:eastAsia="仿宋" w:hAnsi="Times New Roman" w:cs="Times New Roman"/>
                <w:sz w:val="24"/>
                <w:szCs w:val="24"/>
              </w:rPr>
            </w:pPr>
            <w:proofErr w:type="gramStart"/>
            <w:r>
              <w:rPr>
                <w:rFonts w:ascii="Times New Roman" w:eastAsia="仿宋" w:hAnsi="Times New Roman" w:cs="Times New Roman"/>
                <w:sz w:val="24"/>
                <w:szCs w:val="24"/>
              </w:rPr>
              <w:t>胡光静</w:t>
            </w:r>
            <w:proofErr w:type="gramEnd"/>
          </w:p>
        </w:tc>
        <w:tc>
          <w:tcPr>
            <w:tcW w:w="800" w:type="dxa"/>
            <w:shd w:val="clear" w:color="auto" w:fill="auto"/>
            <w:vAlign w:val="center"/>
          </w:tcPr>
          <w:p w14:paraId="031AE54B"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39DB17AF"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1985.04</w:t>
            </w:r>
          </w:p>
        </w:tc>
        <w:tc>
          <w:tcPr>
            <w:tcW w:w="1275" w:type="dxa"/>
            <w:shd w:val="clear" w:color="auto" w:fill="auto"/>
            <w:vAlign w:val="center"/>
          </w:tcPr>
          <w:p w14:paraId="2528593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hint="eastAsia"/>
                <w:sz w:val="24"/>
                <w:szCs w:val="24"/>
              </w:rPr>
              <w:t>正</w:t>
            </w:r>
            <w:r>
              <w:rPr>
                <w:rFonts w:ascii="Times New Roman" w:eastAsia="仿宋" w:hAnsi="Times New Roman" w:cs="Times New Roman"/>
                <w:sz w:val="24"/>
                <w:szCs w:val="24"/>
              </w:rPr>
              <w:t>高级工程师</w:t>
            </w:r>
          </w:p>
        </w:tc>
        <w:tc>
          <w:tcPr>
            <w:tcW w:w="1275" w:type="dxa"/>
            <w:shd w:val="clear" w:color="auto" w:fill="auto"/>
            <w:vAlign w:val="center"/>
          </w:tcPr>
          <w:p w14:paraId="17F345C9"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学士</w:t>
            </w:r>
          </w:p>
        </w:tc>
        <w:tc>
          <w:tcPr>
            <w:tcW w:w="1238" w:type="dxa"/>
            <w:shd w:val="clear" w:color="auto" w:fill="auto"/>
            <w:vAlign w:val="center"/>
          </w:tcPr>
          <w:p w14:paraId="6AC8E95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中铁广州工程局集团有限公司</w:t>
            </w:r>
          </w:p>
        </w:tc>
        <w:tc>
          <w:tcPr>
            <w:tcW w:w="1200" w:type="dxa"/>
            <w:vAlign w:val="center"/>
          </w:tcPr>
          <w:p w14:paraId="38AC86B9"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sz w:val="24"/>
                <w:szCs w:val="24"/>
              </w:rPr>
              <w:t>项目经理</w:t>
            </w:r>
          </w:p>
        </w:tc>
        <w:tc>
          <w:tcPr>
            <w:tcW w:w="2287" w:type="dxa"/>
            <w:vAlign w:val="center"/>
          </w:tcPr>
          <w:p w14:paraId="4DB9320F"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r w:rsidR="008630DA" w14:paraId="5C42D6A1" w14:textId="77777777" w:rsidTr="000503FE">
        <w:trPr>
          <w:trHeight w:val="480"/>
        </w:trPr>
        <w:tc>
          <w:tcPr>
            <w:tcW w:w="618" w:type="dxa"/>
            <w:vAlign w:val="center"/>
          </w:tcPr>
          <w:p w14:paraId="3E3FC12A"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6</w:t>
            </w:r>
          </w:p>
        </w:tc>
        <w:tc>
          <w:tcPr>
            <w:tcW w:w="1032" w:type="dxa"/>
            <w:shd w:val="clear" w:color="auto" w:fill="auto"/>
            <w:vAlign w:val="center"/>
          </w:tcPr>
          <w:p w14:paraId="2EE23848" w14:textId="77777777" w:rsidR="008630DA" w:rsidRDefault="008630DA" w:rsidP="000503FE">
            <w:pPr>
              <w:spacing w:line="0" w:lineRule="atLeast"/>
              <w:jc w:val="center"/>
              <w:rPr>
                <w:rFonts w:ascii="Times New Roman" w:eastAsia="仿宋" w:hAnsi="Times New Roman" w:cs="Times New Roman"/>
                <w:sz w:val="24"/>
                <w:szCs w:val="24"/>
              </w:rPr>
            </w:pPr>
            <w:proofErr w:type="gramStart"/>
            <w:r>
              <w:rPr>
                <w:rFonts w:ascii="Times New Roman" w:eastAsia="仿宋" w:hAnsi="Times New Roman" w:cs="Times New Roman"/>
                <w:sz w:val="24"/>
                <w:szCs w:val="24"/>
              </w:rPr>
              <w:t>魏慧芬</w:t>
            </w:r>
            <w:proofErr w:type="gramEnd"/>
          </w:p>
        </w:tc>
        <w:tc>
          <w:tcPr>
            <w:tcW w:w="800" w:type="dxa"/>
            <w:shd w:val="clear" w:color="auto" w:fill="auto"/>
            <w:vAlign w:val="center"/>
          </w:tcPr>
          <w:p w14:paraId="3795FBB2"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女</w:t>
            </w:r>
          </w:p>
        </w:tc>
        <w:tc>
          <w:tcPr>
            <w:tcW w:w="1237" w:type="dxa"/>
            <w:shd w:val="clear" w:color="auto" w:fill="auto"/>
            <w:vAlign w:val="center"/>
          </w:tcPr>
          <w:p w14:paraId="0FE5B7D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1984.01</w:t>
            </w:r>
          </w:p>
        </w:tc>
        <w:tc>
          <w:tcPr>
            <w:tcW w:w="1275" w:type="dxa"/>
            <w:shd w:val="clear" w:color="auto" w:fill="auto"/>
            <w:vAlign w:val="center"/>
          </w:tcPr>
          <w:p w14:paraId="7ACA038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实验员</w:t>
            </w:r>
          </w:p>
        </w:tc>
        <w:tc>
          <w:tcPr>
            <w:tcW w:w="1275" w:type="dxa"/>
            <w:shd w:val="clear" w:color="auto" w:fill="auto"/>
            <w:vAlign w:val="center"/>
          </w:tcPr>
          <w:p w14:paraId="32F61EC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学士</w:t>
            </w:r>
          </w:p>
        </w:tc>
        <w:tc>
          <w:tcPr>
            <w:tcW w:w="1238" w:type="dxa"/>
            <w:shd w:val="clear" w:color="auto" w:fill="auto"/>
            <w:vAlign w:val="center"/>
          </w:tcPr>
          <w:p w14:paraId="27074568"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华东交通大学</w:t>
            </w:r>
          </w:p>
        </w:tc>
        <w:tc>
          <w:tcPr>
            <w:tcW w:w="1200" w:type="dxa"/>
            <w:vAlign w:val="center"/>
          </w:tcPr>
          <w:p w14:paraId="5CFE7874"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sz w:val="24"/>
                <w:szCs w:val="24"/>
              </w:rPr>
              <w:t>无</w:t>
            </w:r>
          </w:p>
        </w:tc>
        <w:tc>
          <w:tcPr>
            <w:tcW w:w="2287" w:type="dxa"/>
            <w:vAlign w:val="center"/>
          </w:tcPr>
          <w:p w14:paraId="295FD388"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1</w:t>
            </w:r>
            <w:r>
              <w:rPr>
                <w:rFonts w:ascii="Times New Roman" w:eastAsia="仿宋" w:hAnsi="Times New Roman" w:cs="Times New Roman"/>
                <w:color w:val="333333"/>
                <w:kern w:val="0"/>
                <w:sz w:val="24"/>
                <w:szCs w:val="24"/>
              </w:rPr>
              <w:t>有贡献</w:t>
            </w:r>
          </w:p>
        </w:tc>
      </w:tr>
      <w:tr w:rsidR="008630DA" w14:paraId="5324FFCC" w14:textId="77777777" w:rsidTr="000503FE">
        <w:trPr>
          <w:trHeight w:val="480"/>
        </w:trPr>
        <w:tc>
          <w:tcPr>
            <w:tcW w:w="618" w:type="dxa"/>
            <w:vAlign w:val="center"/>
          </w:tcPr>
          <w:p w14:paraId="0B30D09C"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7</w:t>
            </w:r>
          </w:p>
        </w:tc>
        <w:tc>
          <w:tcPr>
            <w:tcW w:w="1032" w:type="dxa"/>
            <w:shd w:val="clear" w:color="auto" w:fill="auto"/>
            <w:vAlign w:val="center"/>
          </w:tcPr>
          <w:p w14:paraId="6ABF9649"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周俊宏</w:t>
            </w:r>
          </w:p>
        </w:tc>
        <w:tc>
          <w:tcPr>
            <w:tcW w:w="800" w:type="dxa"/>
            <w:shd w:val="clear" w:color="auto" w:fill="auto"/>
            <w:vAlign w:val="center"/>
          </w:tcPr>
          <w:p w14:paraId="52F54F67"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27F3F6F0"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1989.02</w:t>
            </w:r>
          </w:p>
        </w:tc>
        <w:tc>
          <w:tcPr>
            <w:tcW w:w="1275" w:type="dxa"/>
            <w:shd w:val="clear" w:color="auto" w:fill="auto"/>
            <w:vAlign w:val="center"/>
          </w:tcPr>
          <w:p w14:paraId="55552AD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高级工程师</w:t>
            </w:r>
          </w:p>
        </w:tc>
        <w:tc>
          <w:tcPr>
            <w:tcW w:w="1275" w:type="dxa"/>
            <w:shd w:val="clear" w:color="auto" w:fill="auto"/>
            <w:vAlign w:val="center"/>
          </w:tcPr>
          <w:p w14:paraId="3F58F87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博士</w:t>
            </w:r>
          </w:p>
        </w:tc>
        <w:tc>
          <w:tcPr>
            <w:tcW w:w="1238" w:type="dxa"/>
            <w:shd w:val="clear" w:color="auto" w:fill="auto"/>
            <w:vAlign w:val="center"/>
          </w:tcPr>
          <w:p w14:paraId="53407A7E"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宁波市轨道交通集团有限公司</w:t>
            </w:r>
          </w:p>
        </w:tc>
        <w:tc>
          <w:tcPr>
            <w:tcW w:w="1200" w:type="dxa"/>
            <w:vAlign w:val="center"/>
          </w:tcPr>
          <w:p w14:paraId="6BA81361"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sz w:val="24"/>
                <w:szCs w:val="24"/>
              </w:rPr>
              <w:t>市</w:t>
            </w:r>
            <w:proofErr w:type="gramStart"/>
            <w:r>
              <w:rPr>
                <w:rFonts w:ascii="Times New Roman" w:eastAsia="仿宋" w:hAnsi="Times New Roman" w:cs="Times New Roman"/>
                <w:sz w:val="24"/>
                <w:szCs w:val="24"/>
              </w:rPr>
              <w:t>域铁路</w:t>
            </w:r>
            <w:proofErr w:type="gramEnd"/>
            <w:r>
              <w:rPr>
                <w:rFonts w:ascii="Times New Roman" w:eastAsia="仿宋" w:hAnsi="Times New Roman" w:cs="Times New Roman"/>
                <w:sz w:val="24"/>
                <w:szCs w:val="24"/>
              </w:rPr>
              <w:t>公司副总经理</w:t>
            </w:r>
          </w:p>
        </w:tc>
        <w:tc>
          <w:tcPr>
            <w:tcW w:w="2287" w:type="dxa"/>
            <w:vAlign w:val="center"/>
          </w:tcPr>
          <w:p w14:paraId="29FC67C0"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r w:rsidR="008630DA" w14:paraId="37766968" w14:textId="77777777" w:rsidTr="000503FE">
        <w:trPr>
          <w:trHeight w:val="480"/>
        </w:trPr>
        <w:tc>
          <w:tcPr>
            <w:tcW w:w="618" w:type="dxa"/>
            <w:vAlign w:val="center"/>
          </w:tcPr>
          <w:p w14:paraId="4D762726"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8</w:t>
            </w:r>
          </w:p>
        </w:tc>
        <w:tc>
          <w:tcPr>
            <w:tcW w:w="1032" w:type="dxa"/>
            <w:shd w:val="clear" w:color="auto" w:fill="auto"/>
            <w:vAlign w:val="center"/>
          </w:tcPr>
          <w:p w14:paraId="48C8C82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谭满生</w:t>
            </w:r>
          </w:p>
        </w:tc>
        <w:tc>
          <w:tcPr>
            <w:tcW w:w="800" w:type="dxa"/>
            <w:shd w:val="clear" w:color="auto" w:fill="auto"/>
            <w:vAlign w:val="center"/>
          </w:tcPr>
          <w:p w14:paraId="59B44B5A"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74BB8FD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1981.10</w:t>
            </w:r>
          </w:p>
        </w:tc>
        <w:tc>
          <w:tcPr>
            <w:tcW w:w="1275" w:type="dxa"/>
            <w:shd w:val="clear" w:color="auto" w:fill="auto"/>
            <w:vAlign w:val="center"/>
          </w:tcPr>
          <w:p w14:paraId="5A8A044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高级工程师</w:t>
            </w:r>
          </w:p>
        </w:tc>
        <w:tc>
          <w:tcPr>
            <w:tcW w:w="1275" w:type="dxa"/>
            <w:shd w:val="clear" w:color="auto" w:fill="auto"/>
            <w:vAlign w:val="center"/>
          </w:tcPr>
          <w:p w14:paraId="7BD2AAE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学士</w:t>
            </w:r>
          </w:p>
        </w:tc>
        <w:tc>
          <w:tcPr>
            <w:tcW w:w="1238" w:type="dxa"/>
            <w:shd w:val="clear" w:color="auto" w:fill="auto"/>
            <w:vAlign w:val="center"/>
          </w:tcPr>
          <w:p w14:paraId="5BF31F9B"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中铁第六勘察设计院集团有限公司</w:t>
            </w:r>
          </w:p>
        </w:tc>
        <w:tc>
          <w:tcPr>
            <w:tcW w:w="1200" w:type="dxa"/>
            <w:vAlign w:val="center"/>
          </w:tcPr>
          <w:p w14:paraId="19106670"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sz w:val="24"/>
                <w:szCs w:val="24"/>
              </w:rPr>
              <w:t>隧道院第三设计分院党支部书记</w:t>
            </w:r>
          </w:p>
        </w:tc>
        <w:tc>
          <w:tcPr>
            <w:tcW w:w="2287" w:type="dxa"/>
            <w:vAlign w:val="center"/>
          </w:tcPr>
          <w:p w14:paraId="25368419"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有贡献</w:t>
            </w:r>
          </w:p>
        </w:tc>
      </w:tr>
      <w:tr w:rsidR="008630DA" w14:paraId="688A1F3B" w14:textId="77777777" w:rsidTr="000503FE">
        <w:trPr>
          <w:trHeight w:val="480"/>
        </w:trPr>
        <w:tc>
          <w:tcPr>
            <w:tcW w:w="618" w:type="dxa"/>
            <w:vAlign w:val="center"/>
          </w:tcPr>
          <w:p w14:paraId="54B688B5"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9</w:t>
            </w:r>
          </w:p>
        </w:tc>
        <w:tc>
          <w:tcPr>
            <w:tcW w:w="1032" w:type="dxa"/>
            <w:shd w:val="clear" w:color="auto" w:fill="auto"/>
            <w:vAlign w:val="center"/>
          </w:tcPr>
          <w:p w14:paraId="79A75DFE"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黄小斌</w:t>
            </w:r>
          </w:p>
        </w:tc>
        <w:tc>
          <w:tcPr>
            <w:tcW w:w="800" w:type="dxa"/>
            <w:shd w:val="clear" w:color="auto" w:fill="auto"/>
            <w:vAlign w:val="center"/>
          </w:tcPr>
          <w:p w14:paraId="24CDDC1A"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08818A9F"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1983.11</w:t>
            </w:r>
          </w:p>
        </w:tc>
        <w:tc>
          <w:tcPr>
            <w:tcW w:w="1275" w:type="dxa"/>
            <w:shd w:val="clear" w:color="auto" w:fill="auto"/>
            <w:vAlign w:val="center"/>
          </w:tcPr>
          <w:p w14:paraId="6CAF9993"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高级工程师</w:t>
            </w:r>
          </w:p>
        </w:tc>
        <w:tc>
          <w:tcPr>
            <w:tcW w:w="1275" w:type="dxa"/>
            <w:shd w:val="clear" w:color="auto" w:fill="auto"/>
            <w:vAlign w:val="center"/>
          </w:tcPr>
          <w:p w14:paraId="27A395D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学士</w:t>
            </w:r>
          </w:p>
        </w:tc>
        <w:tc>
          <w:tcPr>
            <w:tcW w:w="1238" w:type="dxa"/>
            <w:shd w:val="clear" w:color="auto" w:fill="auto"/>
            <w:vAlign w:val="center"/>
          </w:tcPr>
          <w:p w14:paraId="49B903B2" w14:textId="77777777" w:rsidR="008630DA" w:rsidRDefault="008630DA" w:rsidP="000503FE">
            <w:pPr>
              <w:spacing w:line="0" w:lineRule="atLeast"/>
              <w:jc w:val="center"/>
              <w:rPr>
                <w:rFonts w:ascii="Times New Roman" w:eastAsia="仿宋" w:hAnsi="Times New Roman" w:cs="Times New Roman"/>
                <w:sz w:val="24"/>
                <w:szCs w:val="24"/>
              </w:rPr>
            </w:pPr>
            <w:proofErr w:type="gramStart"/>
            <w:r>
              <w:rPr>
                <w:rFonts w:ascii="Times New Roman" w:eastAsia="仿宋" w:hAnsi="Times New Roman" w:cs="Times New Roman"/>
                <w:sz w:val="24"/>
                <w:szCs w:val="24"/>
              </w:rPr>
              <w:t>杭州杭港地铁有限公司</w:t>
            </w:r>
            <w:proofErr w:type="gramEnd"/>
          </w:p>
        </w:tc>
        <w:tc>
          <w:tcPr>
            <w:tcW w:w="1200" w:type="dxa"/>
            <w:vAlign w:val="center"/>
          </w:tcPr>
          <w:p w14:paraId="59CF9748"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sz w:val="24"/>
                <w:szCs w:val="24"/>
              </w:rPr>
              <w:t>测量与监测仪器经理</w:t>
            </w:r>
          </w:p>
        </w:tc>
        <w:tc>
          <w:tcPr>
            <w:tcW w:w="2287" w:type="dxa"/>
            <w:vAlign w:val="center"/>
          </w:tcPr>
          <w:p w14:paraId="0BEB9A46"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r w:rsidR="008630DA" w14:paraId="6D59CAB0" w14:textId="77777777" w:rsidTr="000503FE">
        <w:trPr>
          <w:trHeight w:val="480"/>
        </w:trPr>
        <w:tc>
          <w:tcPr>
            <w:tcW w:w="618" w:type="dxa"/>
            <w:vAlign w:val="center"/>
          </w:tcPr>
          <w:p w14:paraId="15DD164B"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10</w:t>
            </w:r>
          </w:p>
        </w:tc>
        <w:tc>
          <w:tcPr>
            <w:tcW w:w="1032" w:type="dxa"/>
            <w:shd w:val="clear" w:color="auto" w:fill="auto"/>
            <w:vAlign w:val="center"/>
          </w:tcPr>
          <w:p w14:paraId="5DACF863"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王雪</w:t>
            </w:r>
          </w:p>
        </w:tc>
        <w:tc>
          <w:tcPr>
            <w:tcW w:w="800" w:type="dxa"/>
            <w:shd w:val="clear" w:color="auto" w:fill="auto"/>
            <w:vAlign w:val="center"/>
          </w:tcPr>
          <w:p w14:paraId="4FC1D032"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595CED0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1984.11</w:t>
            </w:r>
          </w:p>
        </w:tc>
        <w:tc>
          <w:tcPr>
            <w:tcW w:w="1275" w:type="dxa"/>
            <w:shd w:val="clear" w:color="auto" w:fill="auto"/>
            <w:vAlign w:val="center"/>
          </w:tcPr>
          <w:p w14:paraId="5CFDD75E"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高级工程师</w:t>
            </w:r>
          </w:p>
        </w:tc>
        <w:tc>
          <w:tcPr>
            <w:tcW w:w="1275" w:type="dxa"/>
            <w:shd w:val="clear" w:color="auto" w:fill="auto"/>
            <w:vAlign w:val="center"/>
          </w:tcPr>
          <w:p w14:paraId="113C295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硕士</w:t>
            </w:r>
          </w:p>
        </w:tc>
        <w:tc>
          <w:tcPr>
            <w:tcW w:w="1238" w:type="dxa"/>
            <w:shd w:val="clear" w:color="auto" w:fill="auto"/>
            <w:vAlign w:val="center"/>
          </w:tcPr>
          <w:p w14:paraId="4C0A893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中铁二局集团有限公司</w:t>
            </w:r>
          </w:p>
        </w:tc>
        <w:tc>
          <w:tcPr>
            <w:tcW w:w="1200" w:type="dxa"/>
            <w:vAlign w:val="center"/>
          </w:tcPr>
          <w:p w14:paraId="4B3E7C3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项目经理</w:t>
            </w:r>
          </w:p>
        </w:tc>
        <w:tc>
          <w:tcPr>
            <w:tcW w:w="2287" w:type="dxa"/>
            <w:vAlign w:val="center"/>
          </w:tcPr>
          <w:p w14:paraId="3730FCAA"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r w:rsidR="008630DA" w14:paraId="06FD20AE" w14:textId="77777777" w:rsidTr="000503FE">
        <w:trPr>
          <w:trHeight w:val="480"/>
        </w:trPr>
        <w:tc>
          <w:tcPr>
            <w:tcW w:w="618" w:type="dxa"/>
            <w:vAlign w:val="center"/>
          </w:tcPr>
          <w:p w14:paraId="28C1C656"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lastRenderedPageBreak/>
              <w:t>11</w:t>
            </w:r>
          </w:p>
        </w:tc>
        <w:tc>
          <w:tcPr>
            <w:tcW w:w="1032" w:type="dxa"/>
            <w:shd w:val="clear" w:color="auto" w:fill="auto"/>
            <w:vAlign w:val="center"/>
          </w:tcPr>
          <w:p w14:paraId="2CE2A996" w14:textId="77777777" w:rsidR="008630DA" w:rsidRDefault="008630DA" w:rsidP="000503FE">
            <w:pPr>
              <w:spacing w:line="0" w:lineRule="atLeast"/>
              <w:jc w:val="center"/>
              <w:rPr>
                <w:rFonts w:ascii="Times New Roman" w:eastAsia="仿宋" w:hAnsi="Times New Roman" w:cs="Times New Roman"/>
                <w:sz w:val="24"/>
                <w:szCs w:val="24"/>
              </w:rPr>
            </w:pPr>
            <w:proofErr w:type="gramStart"/>
            <w:r>
              <w:rPr>
                <w:rFonts w:ascii="Times New Roman" w:eastAsia="仿宋" w:hAnsi="Times New Roman" w:cs="Times New Roman"/>
                <w:sz w:val="24"/>
                <w:szCs w:val="24"/>
              </w:rPr>
              <w:t>申文明</w:t>
            </w:r>
            <w:proofErr w:type="gramEnd"/>
          </w:p>
        </w:tc>
        <w:tc>
          <w:tcPr>
            <w:tcW w:w="800" w:type="dxa"/>
            <w:shd w:val="clear" w:color="auto" w:fill="auto"/>
            <w:vAlign w:val="center"/>
          </w:tcPr>
          <w:p w14:paraId="0E9098E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5C461B8C"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1983.06</w:t>
            </w:r>
          </w:p>
        </w:tc>
        <w:tc>
          <w:tcPr>
            <w:tcW w:w="1275" w:type="dxa"/>
            <w:shd w:val="clear" w:color="auto" w:fill="auto"/>
            <w:vAlign w:val="center"/>
          </w:tcPr>
          <w:p w14:paraId="089BB6F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正高级工程师</w:t>
            </w:r>
          </w:p>
        </w:tc>
        <w:tc>
          <w:tcPr>
            <w:tcW w:w="1275" w:type="dxa"/>
            <w:shd w:val="clear" w:color="auto" w:fill="auto"/>
            <w:vAlign w:val="center"/>
          </w:tcPr>
          <w:p w14:paraId="58C69A7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博士</w:t>
            </w:r>
          </w:p>
        </w:tc>
        <w:tc>
          <w:tcPr>
            <w:tcW w:w="1238" w:type="dxa"/>
            <w:shd w:val="clear" w:color="auto" w:fill="auto"/>
            <w:vAlign w:val="center"/>
          </w:tcPr>
          <w:p w14:paraId="56208951"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中铁二院华东勘察设计有限责任公司</w:t>
            </w:r>
          </w:p>
        </w:tc>
        <w:tc>
          <w:tcPr>
            <w:tcW w:w="1200" w:type="dxa"/>
            <w:shd w:val="clear" w:color="auto" w:fill="auto"/>
            <w:vAlign w:val="center"/>
          </w:tcPr>
          <w:p w14:paraId="3940CA3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分院院长</w:t>
            </w:r>
          </w:p>
        </w:tc>
        <w:tc>
          <w:tcPr>
            <w:tcW w:w="2287" w:type="dxa"/>
            <w:shd w:val="clear" w:color="auto" w:fill="auto"/>
            <w:vAlign w:val="center"/>
          </w:tcPr>
          <w:p w14:paraId="059A2EAC"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有贡献</w:t>
            </w:r>
          </w:p>
        </w:tc>
      </w:tr>
      <w:tr w:rsidR="008630DA" w14:paraId="0FF60E01" w14:textId="77777777" w:rsidTr="000503FE">
        <w:trPr>
          <w:trHeight w:val="480"/>
        </w:trPr>
        <w:tc>
          <w:tcPr>
            <w:tcW w:w="618" w:type="dxa"/>
            <w:vAlign w:val="center"/>
          </w:tcPr>
          <w:p w14:paraId="37DB5C6C"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12</w:t>
            </w:r>
          </w:p>
        </w:tc>
        <w:tc>
          <w:tcPr>
            <w:tcW w:w="1032" w:type="dxa"/>
            <w:shd w:val="clear" w:color="auto" w:fill="auto"/>
            <w:vAlign w:val="center"/>
          </w:tcPr>
          <w:p w14:paraId="75757153"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李雪</w:t>
            </w:r>
          </w:p>
        </w:tc>
        <w:tc>
          <w:tcPr>
            <w:tcW w:w="800" w:type="dxa"/>
            <w:shd w:val="clear" w:color="auto" w:fill="auto"/>
            <w:vAlign w:val="center"/>
          </w:tcPr>
          <w:p w14:paraId="3589720B"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74E8D141"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1985.07</w:t>
            </w:r>
          </w:p>
        </w:tc>
        <w:tc>
          <w:tcPr>
            <w:tcW w:w="1275" w:type="dxa"/>
            <w:shd w:val="clear" w:color="auto" w:fill="auto"/>
            <w:vAlign w:val="center"/>
          </w:tcPr>
          <w:p w14:paraId="22B0B2D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副教授</w:t>
            </w:r>
          </w:p>
        </w:tc>
        <w:tc>
          <w:tcPr>
            <w:tcW w:w="1275" w:type="dxa"/>
            <w:shd w:val="clear" w:color="auto" w:fill="auto"/>
            <w:vAlign w:val="center"/>
          </w:tcPr>
          <w:p w14:paraId="6FC977E8"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博士</w:t>
            </w:r>
          </w:p>
        </w:tc>
        <w:tc>
          <w:tcPr>
            <w:tcW w:w="1238" w:type="dxa"/>
            <w:shd w:val="clear" w:color="auto" w:fill="auto"/>
            <w:vAlign w:val="center"/>
          </w:tcPr>
          <w:p w14:paraId="1F09FA0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西南石油大学</w:t>
            </w:r>
          </w:p>
        </w:tc>
        <w:tc>
          <w:tcPr>
            <w:tcW w:w="1200" w:type="dxa"/>
            <w:shd w:val="clear" w:color="auto" w:fill="auto"/>
            <w:vAlign w:val="center"/>
          </w:tcPr>
          <w:p w14:paraId="5CC9334F"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无</w:t>
            </w:r>
          </w:p>
        </w:tc>
        <w:tc>
          <w:tcPr>
            <w:tcW w:w="2287" w:type="dxa"/>
            <w:shd w:val="clear" w:color="auto" w:fill="auto"/>
            <w:vAlign w:val="center"/>
          </w:tcPr>
          <w:p w14:paraId="2DC23EF5"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1</w:t>
            </w:r>
            <w:r>
              <w:rPr>
                <w:rFonts w:ascii="Times New Roman" w:eastAsia="仿宋" w:hAnsi="Times New Roman" w:cs="Times New Roman"/>
                <w:color w:val="333333"/>
                <w:kern w:val="0"/>
                <w:sz w:val="24"/>
                <w:szCs w:val="24"/>
              </w:rPr>
              <w:t>有贡献</w:t>
            </w:r>
            <w:r>
              <w:rPr>
                <w:rFonts w:ascii="Times New Roman" w:eastAsia="仿宋" w:hAnsi="Times New Roman" w:cs="Times New Roman"/>
                <w:color w:val="333333"/>
                <w:kern w:val="0"/>
                <w:sz w:val="24"/>
                <w:szCs w:val="24"/>
              </w:rPr>
              <w:t xml:space="preserve"> </w:t>
            </w:r>
          </w:p>
        </w:tc>
      </w:tr>
      <w:tr w:rsidR="008630DA" w14:paraId="2CFB17C9" w14:textId="77777777" w:rsidTr="000503FE">
        <w:trPr>
          <w:trHeight w:val="480"/>
        </w:trPr>
        <w:tc>
          <w:tcPr>
            <w:tcW w:w="618" w:type="dxa"/>
            <w:vAlign w:val="center"/>
          </w:tcPr>
          <w:p w14:paraId="6D83FD66"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13</w:t>
            </w:r>
          </w:p>
        </w:tc>
        <w:tc>
          <w:tcPr>
            <w:tcW w:w="1032" w:type="dxa"/>
            <w:shd w:val="clear" w:color="auto" w:fill="auto"/>
            <w:vAlign w:val="center"/>
          </w:tcPr>
          <w:p w14:paraId="7B9D255E"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陈后宏</w:t>
            </w:r>
          </w:p>
        </w:tc>
        <w:tc>
          <w:tcPr>
            <w:tcW w:w="800" w:type="dxa"/>
            <w:shd w:val="clear" w:color="auto" w:fill="auto"/>
            <w:vAlign w:val="center"/>
          </w:tcPr>
          <w:p w14:paraId="56AF75F7"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244D7773"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1997.06</w:t>
            </w:r>
          </w:p>
        </w:tc>
        <w:tc>
          <w:tcPr>
            <w:tcW w:w="1275" w:type="dxa"/>
            <w:shd w:val="clear" w:color="auto" w:fill="auto"/>
            <w:vAlign w:val="center"/>
          </w:tcPr>
          <w:p w14:paraId="4AEC2DC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无</w:t>
            </w:r>
          </w:p>
        </w:tc>
        <w:tc>
          <w:tcPr>
            <w:tcW w:w="1275" w:type="dxa"/>
            <w:shd w:val="clear" w:color="auto" w:fill="auto"/>
            <w:vAlign w:val="center"/>
          </w:tcPr>
          <w:p w14:paraId="61A4EB34"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硕士</w:t>
            </w:r>
          </w:p>
        </w:tc>
        <w:tc>
          <w:tcPr>
            <w:tcW w:w="1238" w:type="dxa"/>
            <w:shd w:val="clear" w:color="auto" w:fill="auto"/>
            <w:vAlign w:val="center"/>
          </w:tcPr>
          <w:p w14:paraId="0EE027C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华东交通大学</w:t>
            </w:r>
          </w:p>
        </w:tc>
        <w:tc>
          <w:tcPr>
            <w:tcW w:w="1200" w:type="dxa"/>
            <w:shd w:val="clear" w:color="auto" w:fill="auto"/>
            <w:vAlign w:val="center"/>
          </w:tcPr>
          <w:p w14:paraId="4862906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无</w:t>
            </w:r>
          </w:p>
        </w:tc>
        <w:tc>
          <w:tcPr>
            <w:tcW w:w="2287" w:type="dxa"/>
            <w:shd w:val="clear" w:color="auto" w:fill="auto"/>
            <w:vAlign w:val="center"/>
          </w:tcPr>
          <w:p w14:paraId="084A7F1C"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有贡献</w:t>
            </w:r>
          </w:p>
        </w:tc>
      </w:tr>
      <w:tr w:rsidR="008630DA" w14:paraId="307077F2" w14:textId="77777777" w:rsidTr="000503FE">
        <w:trPr>
          <w:trHeight w:val="480"/>
        </w:trPr>
        <w:tc>
          <w:tcPr>
            <w:tcW w:w="618" w:type="dxa"/>
            <w:vAlign w:val="center"/>
          </w:tcPr>
          <w:p w14:paraId="37CC3FDB"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14</w:t>
            </w:r>
          </w:p>
        </w:tc>
        <w:tc>
          <w:tcPr>
            <w:tcW w:w="1032" w:type="dxa"/>
            <w:shd w:val="clear" w:color="auto" w:fill="auto"/>
            <w:vAlign w:val="center"/>
          </w:tcPr>
          <w:p w14:paraId="31BA7320"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曾绍勤</w:t>
            </w:r>
          </w:p>
        </w:tc>
        <w:tc>
          <w:tcPr>
            <w:tcW w:w="800" w:type="dxa"/>
            <w:shd w:val="clear" w:color="auto" w:fill="auto"/>
            <w:vAlign w:val="center"/>
          </w:tcPr>
          <w:p w14:paraId="58DF5FC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shd w:val="clear" w:color="auto" w:fill="auto"/>
            <w:vAlign w:val="center"/>
          </w:tcPr>
          <w:p w14:paraId="0C6B18C3"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1980.08</w:t>
            </w:r>
          </w:p>
        </w:tc>
        <w:tc>
          <w:tcPr>
            <w:tcW w:w="1275" w:type="dxa"/>
            <w:shd w:val="clear" w:color="auto" w:fill="auto"/>
            <w:vAlign w:val="center"/>
          </w:tcPr>
          <w:p w14:paraId="03A1A9CA"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正高级工程师</w:t>
            </w:r>
          </w:p>
        </w:tc>
        <w:tc>
          <w:tcPr>
            <w:tcW w:w="1275" w:type="dxa"/>
            <w:shd w:val="clear" w:color="auto" w:fill="auto"/>
            <w:vAlign w:val="center"/>
          </w:tcPr>
          <w:p w14:paraId="6BFB5FA8"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学士</w:t>
            </w:r>
          </w:p>
        </w:tc>
        <w:tc>
          <w:tcPr>
            <w:tcW w:w="1238" w:type="dxa"/>
            <w:shd w:val="clear" w:color="auto" w:fill="auto"/>
            <w:vAlign w:val="center"/>
          </w:tcPr>
          <w:p w14:paraId="25918F7E"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中铁城建集团南昌建设有限公司</w:t>
            </w:r>
          </w:p>
        </w:tc>
        <w:tc>
          <w:tcPr>
            <w:tcW w:w="1200" w:type="dxa"/>
            <w:shd w:val="clear" w:color="auto" w:fill="auto"/>
            <w:vAlign w:val="center"/>
          </w:tcPr>
          <w:p w14:paraId="5C3A9822"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科技</w:t>
            </w:r>
            <w:proofErr w:type="gramStart"/>
            <w:r>
              <w:rPr>
                <w:rFonts w:ascii="Times New Roman" w:eastAsia="仿宋" w:hAnsi="Times New Roman" w:cs="Times New Roman"/>
                <w:sz w:val="24"/>
                <w:szCs w:val="24"/>
              </w:rPr>
              <w:t>创新部</w:t>
            </w:r>
            <w:proofErr w:type="gramEnd"/>
            <w:r>
              <w:rPr>
                <w:rFonts w:ascii="Times New Roman" w:eastAsia="仿宋" w:hAnsi="Times New Roman" w:cs="Times New Roman"/>
                <w:sz w:val="24"/>
                <w:szCs w:val="24"/>
              </w:rPr>
              <w:t>经理</w:t>
            </w:r>
          </w:p>
        </w:tc>
        <w:tc>
          <w:tcPr>
            <w:tcW w:w="2287" w:type="dxa"/>
            <w:shd w:val="clear" w:color="auto" w:fill="auto"/>
            <w:vAlign w:val="center"/>
          </w:tcPr>
          <w:p w14:paraId="4EEB3581"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1</w:t>
            </w:r>
            <w:r>
              <w:rPr>
                <w:rFonts w:ascii="Times New Roman" w:eastAsia="仿宋" w:hAnsi="Times New Roman" w:cs="Times New Roman"/>
                <w:color w:val="333333"/>
                <w:kern w:val="0"/>
                <w:sz w:val="24"/>
                <w:szCs w:val="24"/>
              </w:rPr>
              <w:t>、</w:t>
            </w:r>
            <w:r>
              <w:rPr>
                <w:rFonts w:ascii="Times New Roman" w:eastAsia="仿宋" w:hAnsi="Times New Roman" w:cs="Times New Roman"/>
                <w:color w:val="333333"/>
                <w:kern w:val="0"/>
                <w:sz w:val="24"/>
                <w:szCs w:val="24"/>
              </w:rPr>
              <w:t>2</w:t>
            </w:r>
            <w:r>
              <w:rPr>
                <w:rFonts w:ascii="Times New Roman" w:eastAsia="仿宋" w:hAnsi="Times New Roman" w:cs="Times New Roman"/>
                <w:color w:val="333333"/>
                <w:kern w:val="0"/>
                <w:sz w:val="24"/>
                <w:szCs w:val="24"/>
              </w:rPr>
              <w:t>有贡献</w:t>
            </w:r>
          </w:p>
        </w:tc>
      </w:tr>
      <w:tr w:rsidR="008630DA" w14:paraId="4BBC1636" w14:textId="77777777" w:rsidTr="000503FE">
        <w:trPr>
          <w:trHeight w:val="480"/>
        </w:trPr>
        <w:tc>
          <w:tcPr>
            <w:tcW w:w="618" w:type="dxa"/>
            <w:vAlign w:val="center"/>
          </w:tcPr>
          <w:p w14:paraId="65B64FD6" w14:textId="77777777" w:rsidR="008630DA" w:rsidRDefault="008630DA" w:rsidP="000503FE">
            <w:pPr>
              <w:widowControl/>
              <w:snapToGrid w:val="0"/>
              <w:jc w:val="center"/>
              <w:rPr>
                <w:rFonts w:ascii="Times New Roman" w:eastAsia="仿宋" w:hAnsi="Times New Roman" w:cs="Times New Roman"/>
                <w:color w:val="333333"/>
                <w:kern w:val="0"/>
                <w:sz w:val="24"/>
                <w:szCs w:val="24"/>
              </w:rPr>
            </w:pPr>
            <w:r>
              <w:rPr>
                <w:rFonts w:ascii="Times New Roman" w:eastAsia="仿宋" w:hAnsi="Times New Roman" w:cs="Times New Roman"/>
                <w:color w:val="333333"/>
                <w:kern w:val="0"/>
                <w:sz w:val="24"/>
                <w:szCs w:val="24"/>
              </w:rPr>
              <w:t>15</w:t>
            </w:r>
          </w:p>
        </w:tc>
        <w:tc>
          <w:tcPr>
            <w:tcW w:w="1032" w:type="dxa"/>
            <w:vAlign w:val="center"/>
          </w:tcPr>
          <w:p w14:paraId="1E21A52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刘全民</w:t>
            </w:r>
          </w:p>
        </w:tc>
        <w:tc>
          <w:tcPr>
            <w:tcW w:w="800" w:type="dxa"/>
            <w:vAlign w:val="center"/>
          </w:tcPr>
          <w:p w14:paraId="0BCA806C"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男</w:t>
            </w:r>
          </w:p>
        </w:tc>
        <w:tc>
          <w:tcPr>
            <w:tcW w:w="1237" w:type="dxa"/>
            <w:vAlign w:val="center"/>
          </w:tcPr>
          <w:p w14:paraId="72AD773D"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1987.05</w:t>
            </w:r>
          </w:p>
        </w:tc>
        <w:tc>
          <w:tcPr>
            <w:tcW w:w="1275" w:type="dxa"/>
            <w:vAlign w:val="center"/>
          </w:tcPr>
          <w:p w14:paraId="03C44E5C"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教授</w:t>
            </w:r>
          </w:p>
        </w:tc>
        <w:tc>
          <w:tcPr>
            <w:tcW w:w="1275" w:type="dxa"/>
            <w:vAlign w:val="center"/>
          </w:tcPr>
          <w:p w14:paraId="1CFEC1D1"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博士</w:t>
            </w:r>
          </w:p>
        </w:tc>
        <w:tc>
          <w:tcPr>
            <w:tcW w:w="1238" w:type="dxa"/>
            <w:vAlign w:val="center"/>
          </w:tcPr>
          <w:p w14:paraId="745E30B6"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西南交通大学</w:t>
            </w:r>
          </w:p>
        </w:tc>
        <w:tc>
          <w:tcPr>
            <w:tcW w:w="1200" w:type="dxa"/>
            <w:vAlign w:val="center"/>
          </w:tcPr>
          <w:p w14:paraId="5C7FA263"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sz w:val="24"/>
                <w:szCs w:val="24"/>
              </w:rPr>
              <w:t>铁道工程研究所副所长</w:t>
            </w:r>
          </w:p>
        </w:tc>
        <w:tc>
          <w:tcPr>
            <w:tcW w:w="2287" w:type="dxa"/>
            <w:vAlign w:val="center"/>
          </w:tcPr>
          <w:p w14:paraId="27859BF0" w14:textId="77777777" w:rsidR="008630DA" w:rsidRDefault="008630DA" w:rsidP="000503FE">
            <w:pPr>
              <w:spacing w:line="0" w:lineRule="atLeast"/>
              <w:jc w:val="center"/>
              <w:rPr>
                <w:rFonts w:ascii="Times New Roman" w:eastAsia="仿宋" w:hAnsi="Times New Roman" w:cs="Times New Roman"/>
                <w:sz w:val="24"/>
                <w:szCs w:val="24"/>
              </w:rPr>
            </w:pPr>
            <w:r>
              <w:rPr>
                <w:rFonts w:ascii="Times New Roman" w:eastAsia="仿宋" w:hAnsi="Times New Roman" w:cs="Times New Roman"/>
                <w:color w:val="333333"/>
                <w:kern w:val="0"/>
                <w:sz w:val="24"/>
                <w:szCs w:val="24"/>
              </w:rPr>
              <w:t>对创新成果</w:t>
            </w:r>
            <w:r>
              <w:rPr>
                <w:rFonts w:ascii="Times New Roman" w:eastAsia="仿宋" w:hAnsi="Times New Roman" w:cs="Times New Roman"/>
                <w:color w:val="333333"/>
                <w:kern w:val="0"/>
                <w:sz w:val="24"/>
                <w:szCs w:val="24"/>
              </w:rPr>
              <w:t>3</w:t>
            </w:r>
            <w:r>
              <w:rPr>
                <w:rFonts w:ascii="Times New Roman" w:eastAsia="仿宋" w:hAnsi="Times New Roman" w:cs="Times New Roman"/>
                <w:color w:val="333333"/>
                <w:kern w:val="0"/>
                <w:sz w:val="24"/>
                <w:szCs w:val="24"/>
              </w:rPr>
              <w:t>有贡献</w:t>
            </w:r>
          </w:p>
        </w:tc>
      </w:tr>
    </w:tbl>
    <w:p w14:paraId="09ACEF29" w14:textId="77777777" w:rsidR="008630DA" w:rsidRDefault="008630DA" w:rsidP="008630DA">
      <w:pPr>
        <w:autoSpaceDE w:val="0"/>
        <w:autoSpaceDN w:val="0"/>
        <w:adjustRightInd w:val="0"/>
        <w:snapToGrid w:val="0"/>
        <w:spacing w:beforeLines="50" w:before="156"/>
        <w:rPr>
          <w:rFonts w:ascii="Times New Roman" w:eastAsia="仿宋" w:hAnsi="Times New Roman" w:cs="Times New Roman"/>
          <w:b/>
          <w:snapToGrid w:val="0"/>
          <w:kern w:val="0"/>
          <w:sz w:val="28"/>
          <w:szCs w:val="28"/>
        </w:rPr>
      </w:pPr>
      <w:r>
        <w:rPr>
          <w:rFonts w:ascii="Times New Roman" w:eastAsia="仿宋" w:hAnsi="Times New Roman" w:cs="Times New Roman"/>
          <w:b/>
          <w:snapToGrid w:val="0"/>
          <w:kern w:val="0"/>
          <w:sz w:val="28"/>
          <w:szCs w:val="28"/>
        </w:rPr>
        <w:t>六、主要完成单位情况</w:t>
      </w:r>
    </w:p>
    <w:tbl>
      <w:tblPr>
        <w:tblStyle w:val="a9"/>
        <w:tblW w:w="10915" w:type="dxa"/>
        <w:jc w:val="center"/>
        <w:tblLayout w:type="fixed"/>
        <w:tblLook w:val="04A0" w:firstRow="1" w:lastRow="0" w:firstColumn="1" w:lastColumn="0" w:noHBand="0" w:noVBand="1"/>
      </w:tblPr>
      <w:tblGrid>
        <w:gridCol w:w="1288"/>
        <w:gridCol w:w="4065"/>
        <w:gridCol w:w="5562"/>
      </w:tblGrid>
      <w:tr w:rsidR="008630DA" w14:paraId="217882BE" w14:textId="77777777" w:rsidTr="000503FE">
        <w:trPr>
          <w:trHeight w:val="374"/>
          <w:jc w:val="center"/>
        </w:trPr>
        <w:tc>
          <w:tcPr>
            <w:tcW w:w="1288" w:type="dxa"/>
            <w:vAlign w:val="center"/>
          </w:tcPr>
          <w:p w14:paraId="4A5FADB1"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排名</w:t>
            </w:r>
          </w:p>
        </w:tc>
        <w:tc>
          <w:tcPr>
            <w:tcW w:w="4065" w:type="dxa"/>
            <w:vAlign w:val="center"/>
          </w:tcPr>
          <w:p w14:paraId="5397492C"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完成单位名称</w:t>
            </w:r>
          </w:p>
        </w:tc>
        <w:tc>
          <w:tcPr>
            <w:tcW w:w="5562" w:type="dxa"/>
            <w:vAlign w:val="center"/>
          </w:tcPr>
          <w:p w14:paraId="6DDF1012" w14:textId="77777777" w:rsidR="008630DA" w:rsidRDefault="008630DA" w:rsidP="000503FE">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对本项目科技创新和应用推广的贡献</w:t>
            </w:r>
          </w:p>
        </w:tc>
      </w:tr>
      <w:tr w:rsidR="008630DA" w14:paraId="7A5DCE04" w14:textId="77777777" w:rsidTr="000503FE">
        <w:trPr>
          <w:trHeight w:val="372"/>
          <w:jc w:val="center"/>
        </w:trPr>
        <w:tc>
          <w:tcPr>
            <w:tcW w:w="1288" w:type="dxa"/>
            <w:vAlign w:val="center"/>
          </w:tcPr>
          <w:p w14:paraId="273C84C6"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1</w:t>
            </w:r>
          </w:p>
        </w:tc>
        <w:tc>
          <w:tcPr>
            <w:tcW w:w="4065" w:type="dxa"/>
            <w:shd w:val="clear" w:color="auto" w:fill="auto"/>
          </w:tcPr>
          <w:p w14:paraId="57BE59EC" w14:textId="77777777" w:rsidR="008630DA" w:rsidRDefault="008630DA" w:rsidP="000503FE">
            <w:pPr>
              <w:jc w:val="left"/>
              <w:rPr>
                <w:rFonts w:ascii="Times New Roman" w:eastAsia="仿宋" w:hAnsi="Times New Roman" w:cs="Times New Roman"/>
                <w:sz w:val="24"/>
                <w:szCs w:val="24"/>
              </w:rPr>
            </w:pPr>
            <w:r>
              <w:rPr>
                <w:rFonts w:ascii="Times New Roman" w:eastAsia="仿宋" w:hAnsi="Times New Roman" w:cs="Times New Roman"/>
                <w:sz w:val="24"/>
                <w:szCs w:val="24"/>
              </w:rPr>
              <w:t>华东交通大学</w:t>
            </w:r>
          </w:p>
        </w:tc>
        <w:tc>
          <w:tcPr>
            <w:tcW w:w="5562" w:type="dxa"/>
            <w:vAlign w:val="center"/>
          </w:tcPr>
          <w:p w14:paraId="3C8CA334"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1</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2</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3</w:t>
            </w:r>
            <w:r>
              <w:rPr>
                <w:rFonts w:ascii="Times New Roman" w:eastAsia="仿宋" w:hAnsi="Times New Roman" w:cs="Times New Roman"/>
                <w:color w:val="333333"/>
                <w:sz w:val="24"/>
                <w:szCs w:val="24"/>
              </w:rPr>
              <w:t>有重要贡献</w:t>
            </w:r>
          </w:p>
        </w:tc>
      </w:tr>
      <w:tr w:rsidR="008630DA" w14:paraId="588C44AD" w14:textId="77777777" w:rsidTr="000503FE">
        <w:trPr>
          <w:trHeight w:val="372"/>
          <w:jc w:val="center"/>
        </w:trPr>
        <w:tc>
          <w:tcPr>
            <w:tcW w:w="1288" w:type="dxa"/>
            <w:vAlign w:val="center"/>
          </w:tcPr>
          <w:p w14:paraId="7BB55E45"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2</w:t>
            </w:r>
          </w:p>
        </w:tc>
        <w:tc>
          <w:tcPr>
            <w:tcW w:w="4065" w:type="dxa"/>
            <w:shd w:val="clear" w:color="auto" w:fill="auto"/>
          </w:tcPr>
          <w:p w14:paraId="77EE6FC7" w14:textId="77777777" w:rsidR="008630DA" w:rsidRDefault="008630DA" w:rsidP="000503FE">
            <w:pPr>
              <w:jc w:val="left"/>
              <w:rPr>
                <w:rFonts w:ascii="Times New Roman" w:eastAsia="仿宋" w:hAnsi="Times New Roman" w:cs="Times New Roman"/>
                <w:sz w:val="24"/>
                <w:szCs w:val="24"/>
              </w:rPr>
            </w:pPr>
            <w:r>
              <w:rPr>
                <w:rFonts w:ascii="Times New Roman" w:eastAsia="仿宋" w:hAnsi="Times New Roman" w:cs="Times New Roman"/>
                <w:sz w:val="24"/>
                <w:szCs w:val="24"/>
              </w:rPr>
              <w:t>浙大城市学院</w:t>
            </w:r>
          </w:p>
        </w:tc>
        <w:tc>
          <w:tcPr>
            <w:tcW w:w="5562" w:type="dxa"/>
            <w:vAlign w:val="center"/>
          </w:tcPr>
          <w:p w14:paraId="11432918"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1</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2</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3</w:t>
            </w:r>
            <w:r>
              <w:rPr>
                <w:rFonts w:ascii="Times New Roman" w:eastAsia="仿宋" w:hAnsi="Times New Roman" w:cs="Times New Roman"/>
                <w:color w:val="333333"/>
                <w:sz w:val="24"/>
                <w:szCs w:val="24"/>
              </w:rPr>
              <w:t>有贡献</w:t>
            </w:r>
          </w:p>
        </w:tc>
      </w:tr>
      <w:tr w:rsidR="008630DA" w14:paraId="7D2E5274" w14:textId="77777777" w:rsidTr="000503FE">
        <w:trPr>
          <w:trHeight w:val="372"/>
          <w:jc w:val="center"/>
        </w:trPr>
        <w:tc>
          <w:tcPr>
            <w:tcW w:w="1288" w:type="dxa"/>
            <w:vAlign w:val="center"/>
          </w:tcPr>
          <w:p w14:paraId="18337B37"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3</w:t>
            </w:r>
          </w:p>
        </w:tc>
        <w:tc>
          <w:tcPr>
            <w:tcW w:w="4065" w:type="dxa"/>
            <w:shd w:val="clear" w:color="auto" w:fill="auto"/>
          </w:tcPr>
          <w:p w14:paraId="0A0AA2B5" w14:textId="77777777" w:rsidR="008630DA" w:rsidRDefault="008630DA" w:rsidP="000503FE">
            <w:pPr>
              <w:jc w:val="left"/>
              <w:rPr>
                <w:rFonts w:ascii="Times New Roman" w:eastAsia="仿宋" w:hAnsi="Times New Roman" w:cs="Times New Roman"/>
                <w:sz w:val="24"/>
                <w:szCs w:val="24"/>
              </w:rPr>
            </w:pPr>
            <w:r>
              <w:rPr>
                <w:rFonts w:ascii="Times New Roman" w:eastAsia="仿宋" w:hAnsi="Times New Roman" w:cs="Times New Roman"/>
                <w:sz w:val="24"/>
                <w:szCs w:val="24"/>
              </w:rPr>
              <w:t>东南大学</w:t>
            </w:r>
          </w:p>
        </w:tc>
        <w:tc>
          <w:tcPr>
            <w:tcW w:w="5562" w:type="dxa"/>
            <w:vAlign w:val="center"/>
          </w:tcPr>
          <w:p w14:paraId="5510B64C"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1</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2</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3</w:t>
            </w:r>
            <w:r>
              <w:rPr>
                <w:rFonts w:ascii="Times New Roman" w:eastAsia="仿宋" w:hAnsi="Times New Roman" w:cs="Times New Roman"/>
                <w:color w:val="333333"/>
                <w:sz w:val="24"/>
                <w:szCs w:val="24"/>
              </w:rPr>
              <w:t>有贡献</w:t>
            </w:r>
          </w:p>
        </w:tc>
      </w:tr>
      <w:tr w:rsidR="008630DA" w14:paraId="2B02FBF5" w14:textId="77777777" w:rsidTr="000503FE">
        <w:trPr>
          <w:trHeight w:val="372"/>
          <w:jc w:val="center"/>
        </w:trPr>
        <w:tc>
          <w:tcPr>
            <w:tcW w:w="1288" w:type="dxa"/>
            <w:vAlign w:val="center"/>
          </w:tcPr>
          <w:p w14:paraId="751E2BF7"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4</w:t>
            </w:r>
          </w:p>
        </w:tc>
        <w:tc>
          <w:tcPr>
            <w:tcW w:w="4065" w:type="dxa"/>
            <w:shd w:val="clear" w:color="auto" w:fill="auto"/>
          </w:tcPr>
          <w:p w14:paraId="21899E70" w14:textId="77777777" w:rsidR="008630DA" w:rsidRDefault="008630DA" w:rsidP="000503FE">
            <w:pPr>
              <w:jc w:val="left"/>
              <w:rPr>
                <w:rFonts w:ascii="Times New Roman" w:eastAsia="仿宋" w:hAnsi="Times New Roman" w:cs="Times New Roman"/>
                <w:sz w:val="24"/>
                <w:szCs w:val="24"/>
              </w:rPr>
            </w:pPr>
            <w:r>
              <w:rPr>
                <w:rFonts w:ascii="Times New Roman" w:eastAsia="仿宋" w:hAnsi="Times New Roman" w:cs="Times New Roman"/>
                <w:sz w:val="24"/>
                <w:szCs w:val="24"/>
              </w:rPr>
              <w:t>中铁十九局集团有限公司</w:t>
            </w:r>
          </w:p>
        </w:tc>
        <w:tc>
          <w:tcPr>
            <w:tcW w:w="5562" w:type="dxa"/>
            <w:vAlign w:val="center"/>
          </w:tcPr>
          <w:p w14:paraId="37900455"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3</w:t>
            </w:r>
            <w:r>
              <w:rPr>
                <w:rFonts w:ascii="Times New Roman" w:eastAsia="仿宋" w:hAnsi="Times New Roman" w:cs="Times New Roman"/>
                <w:color w:val="333333"/>
                <w:sz w:val="24"/>
                <w:szCs w:val="24"/>
              </w:rPr>
              <w:t>有贡献</w:t>
            </w:r>
          </w:p>
        </w:tc>
      </w:tr>
      <w:tr w:rsidR="008630DA" w14:paraId="505A5B39" w14:textId="77777777" w:rsidTr="000503FE">
        <w:trPr>
          <w:trHeight w:val="372"/>
          <w:jc w:val="center"/>
        </w:trPr>
        <w:tc>
          <w:tcPr>
            <w:tcW w:w="1288" w:type="dxa"/>
            <w:vAlign w:val="center"/>
          </w:tcPr>
          <w:p w14:paraId="2C88BFFF"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5</w:t>
            </w:r>
          </w:p>
        </w:tc>
        <w:tc>
          <w:tcPr>
            <w:tcW w:w="4065" w:type="dxa"/>
            <w:shd w:val="clear" w:color="auto" w:fill="auto"/>
          </w:tcPr>
          <w:p w14:paraId="153A52E3" w14:textId="77777777" w:rsidR="008630DA" w:rsidRDefault="008630DA" w:rsidP="000503FE">
            <w:pPr>
              <w:jc w:val="left"/>
              <w:rPr>
                <w:rFonts w:ascii="Times New Roman" w:eastAsia="仿宋" w:hAnsi="Times New Roman" w:cs="Times New Roman"/>
                <w:sz w:val="24"/>
                <w:szCs w:val="24"/>
              </w:rPr>
            </w:pPr>
            <w:r>
              <w:rPr>
                <w:rFonts w:ascii="Times New Roman" w:eastAsia="仿宋" w:hAnsi="Times New Roman" w:cs="Times New Roman"/>
                <w:sz w:val="24"/>
                <w:szCs w:val="24"/>
              </w:rPr>
              <w:t>中铁广州局集团有限公司</w:t>
            </w:r>
          </w:p>
        </w:tc>
        <w:tc>
          <w:tcPr>
            <w:tcW w:w="5562" w:type="dxa"/>
            <w:vAlign w:val="center"/>
          </w:tcPr>
          <w:p w14:paraId="798A793F"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3</w:t>
            </w:r>
            <w:r>
              <w:rPr>
                <w:rFonts w:ascii="Times New Roman" w:eastAsia="仿宋" w:hAnsi="Times New Roman" w:cs="Times New Roman"/>
                <w:color w:val="333333"/>
                <w:sz w:val="24"/>
                <w:szCs w:val="24"/>
              </w:rPr>
              <w:t>有贡献</w:t>
            </w:r>
          </w:p>
        </w:tc>
      </w:tr>
      <w:tr w:rsidR="008630DA" w14:paraId="55138C60" w14:textId="77777777" w:rsidTr="000503FE">
        <w:trPr>
          <w:trHeight w:val="372"/>
          <w:jc w:val="center"/>
        </w:trPr>
        <w:tc>
          <w:tcPr>
            <w:tcW w:w="1288" w:type="dxa"/>
            <w:vAlign w:val="center"/>
          </w:tcPr>
          <w:p w14:paraId="356A84EE"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6</w:t>
            </w:r>
          </w:p>
        </w:tc>
        <w:tc>
          <w:tcPr>
            <w:tcW w:w="4065" w:type="dxa"/>
            <w:shd w:val="clear" w:color="auto" w:fill="auto"/>
          </w:tcPr>
          <w:p w14:paraId="527A7587" w14:textId="77777777" w:rsidR="008630DA" w:rsidRDefault="008630DA" w:rsidP="000503FE">
            <w:pPr>
              <w:jc w:val="left"/>
              <w:rPr>
                <w:rFonts w:ascii="Times New Roman" w:eastAsia="仿宋" w:hAnsi="Times New Roman" w:cs="Times New Roman"/>
                <w:sz w:val="24"/>
                <w:szCs w:val="24"/>
              </w:rPr>
            </w:pPr>
            <w:r>
              <w:rPr>
                <w:rFonts w:ascii="Times New Roman" w:eastAsia="仿宋" w:hAnsi="Times New Roman" w:cs="Times New Roman"/>
                <w:sz w:val="24"/>
                <w:szCs w:val="24"/>
              </w:rPr>
              <w:t>宁波市轨道交通集团有限公司</w:t>
            </w:r>
          </w:p>
        </w:tc>
        <w:tc>
          <w:tcPr>
            <w:tcW w:w="5562" w:type="dxa"/>
            <w:vAlign w:val="center"/>
          </w:tcPr>
          <w:p w14:paraId="3EFB986E"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2</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3</w:t>
            </w:r>
            <w:r>
              <w:rPr>
                <w:rFonts w:ascii="Times New Roman" w:eastAsia="仿宋" w:hAnsi="Times New Roman" w:cs="Times New Roman"/>
                <w:color w:val="333333"/>
                <w:sz w:val="24"/>
                <w:szCs w:val="24"/>
              </w:rPr>
              <w:t>有贡献</w:t>
            </w:r>
          </w:p>
        </w:tc>
      </w:tr>
      <w:tr w:rsidR="008630DA" w14:paraId="4D88920D" w14:textId="77777777" w:rsidTr="000503FE">
        <w:trPr>
          <w:trHeight w:val="372"/>
          <w:jc w:val="center"/>
        </w:trPr>
        <w:tc>
          <w:tcPr>
            <w:tcW w:w="1288" w:type="dxa"/>
            <w:vAlign w:val="center"/>
          </w:tcPr>
          <w:p w14:paraId="69FD2599"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7</w:t>
            </w:r>
          </w:p>
        </w:tc>
        <w:tc>
          <w:tcPr>
            <w:tcW w:w="4065" w:type="dxa"/>
            <w:shd w:val="clear" w:color="auto" w:fill="auto"/>
          </w:tcPr>
          <w:p w14:paraId="2F985FE9" w14:textId="77777777" w:rsidR="008630DA" w:rsidRDefault="008630DA" w:rsidP="000503FE">
            <w:pPr>
              <w:jc w:val="left"/>
              <w:rPr>
                <w:rFonts w:ascii="Times New Roman" w:eastAsia="仿宋" w:hAnsi="Times New Roman" w:cs="Times New Roman"/>
                <w:sz w:val="24"/>
                <w:szCs w:val="24"/>
              </w:rPr>
            </w:pPr>
            <w:r>
              <w:rPr>
                <w:rFonts w:ascii="Times New Roman" w:eastAsia="仿宋" w:hAnsi="Times New Roman" w:cs="Times New Roman"/>
                <w:sz w:val="24"/>
                <w:szCs w:val="24"/>
              </w:rPr>
              <w:t>中铁第六勘察设计院集团有限公司</w:t>
            </w:r>
          </w:p>
        </w:tc>
        <w:tc>
          <w:tcPr>
            <w:tcW w:w="5562" w:type="dxa"/>
            <w:vAlign w:val="center"/>
          </w:tcPr>
          <w:p w14:paraId="03A434C1"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2</w:t>
            </w:r>
            <w:r>
              <w:rPr>
                <w:rFonts w:ascii="Times New Roman" w:eastAsia="仿宋" w:hAnsi="Times New Roman" w:cs="Times New Roman"/>
                <w:color w:val="333333"/>
                <w:sz w:val="24"/>
                <w:szCs w:val="24"/>
              </w:rPr>
              <w:t>有贡献</w:t>
            </w:r>
          </w:p>
        </w:tc>
      </w:tr>
      <w:tr w:rsidR="008630DA" w14:paraId="3F5BDC31" w14:textId="77777777" w:rsidTr="000503FE">
        <w:trPr>
          <w:trHeight w:val="372"/>
          <w:jc w:val="center"/>
        </w:trPr>
        <w:tc>
          <w:tcPr>
            <w:tcW w:w="1288" w:type="dxa"/>
            <w:vAlign w:val="center"/>
          </w:tcPr>
          <w:p w14:paraId="0B57D092"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8</w:t>
            </w:r>
          </w:p>
        </w:tc>
        <w:tc>
          <w:tcPr>
            <w:tcW w:w="4065" w:type="dxa"/>
            <w:shd w:val="clear" w:color="auto" w:fill="auto"/>
          </w:tcPr>
          <w:p w14:paraId="42E92E55" w14:textId="77777777" w:rsidR="008630DA" w:rsidRDefault="008630DA" w:rsidP="000503FE">
            <w:pPr>
              <w:jc w:val="left"/>
              <w:rPr>
                <w:rFonts w:ascii="Times New Roman" w:eastAsia="仿宋" w:hAnsi="Times New Roman" w:cs="Times New Roman"/>
                <w:sz w:val="24"/>
                <w:szCs w:val="24"/>
              </w:rPr>
            </w:pPr>
            <w:proofErr w:type="gramStart"/>
            <w:r>
              <w:rPr>
                <w:rFonts w:ascii="Times New Roman" w:eastAsia="仿宋" w:hAnsi="Times New Roman" w:cs="Times New Roman"/>
                <w:sz w:val="24"/>
                <w:szCs w:val="24"/>
              </w:rPr>
              <w:t>杭州杭港地铁有限公司</w:t>
            </w:r>
            <w:proofErr w:type="gramEnd"/>
          </w:p>
        </w:tc>
        <w:tc>
          <w:tcPr>
            <w:tcW w:w="5562" w:type="dxa"/>
            <w:vAlign w:val="center"/>
          </w:tcPr>
          <w:p w14:paraId="06A33CB0"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2</w:t>
            </w:r>
            <w:r>
              <w:rPr>
                <w:rFonts w:ascii="Times New Roman" w:eastAsia="仿宋" w:hAnsi="Times New Roman" w:cs="Times New Roman"/>
                <w:color w:val="333333"/>
                <w:sz w:val="24"/>
                <w:szCs w:val="24"/>
              </w:rPr>
              <w:t>、</w:t>
            </w:r>
            <w:r>
              <w:rPr>
                <w:rFonts w:ascii="Times New Roman" w:eastAsia="仿宋" w:hAnsi="Times New Roman" w:cs="Times New Roman"/>
                <w:color w:val="333333"/>
                <w:sz w:val="24"/>
                <w:szCs w:val="24"/>
              </w:rPr>
              <w:t>3</w:t>
            </w:r>
            <w:r>
              <w:rPr>
                <w:rFonts w:ascii="Times New Roman" w:eastAsia="仿宋" w:hAnsi="Times New Roman" w:cs="Times New Roman"/>
                <w:color w:val="333333"/>
                <w:sz w:val="24"/>
                <w:szCs w:val="24"/>
              </w:rPr>
              <w:t>有贡献</w:t>
            </w:r>
          </w:p>
        </w:tc>
      </w:tr>
      <w:tr w:rsidR="008630DA" w14:paraId="46752D5F" w14:textId="77777777" w:rsidTr="000503FE">
        <w:trPr>
          <w:trHeight w:val="372"/>
          <w:jc w:val="center"/>
        </w:trPr>
        <w:tc>
          <w:tcPr>
            <w:tcW w:w="1288" w:type="dxa"/>
            <w:vAlign w:val="center"/>
          </w:tcPr>
          <w:p w14:paraId="421B1CBE"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9</w:t>
            </w:r>
          </w:p>
        </w:tc>
        <w:tc>
          <w:tcPr>
            <w:tcW w:w="4065" w:type="dxa"/>
            <w:shd w:val="clear" w:color="auto" w:fill="auto"/>
            <w:vAlign w:val="center"/>
          </w:tcPr>
          <w:p w14:paraId="252A6FCE" w14:textId="77777777" w:rsidR="008630DA" w:rsidRDefault="008630DA" w:rsidP="000503FE">
            <w:pPr>
              <w:snapToGrid w:val="0"/>
              <w:rPr>
                <w:rFonts w:ascii="Times New Roman" w:eastAsia="仿宋" w:hAnsi="Times New Roman" w:cs="Times New Roman"/>
                <w:sz w:val="24"/>
                <w:szCs w:val="24"/>
              </w:rPr>
            </w:pPr>
            <w:r>
              <w:rPr>
                <w:rFonts w:ascii="Times New Roman" w:eastAsia="仿宋" w:hAnsi="Times New Roman" w:cs="Times New Roman"/>
                <w:sz w:val="24"/>
                <w:szCs w:val="24"/>
              </w:rPr>
              <w:t>中铁二院华东勘察设计有限责任公司</w:t>
            </w:r>
          </w:p>
        </w:tc>
        <w:tc>
          <w:tcPr>
            <w:tcW w:w="5562" w:type="dxa"/>
            <w:shd w:val="clear" w:color="auto" w:fill="auto"/>
            <w:vAlign w:val="center"/>
          </w:tcPr>
          <w:p w14:paraId="680FEFF3"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2</w:t>
            </w:r>
            <w:r>
              <w:rPr>
                <w:rFonts w:ascii="Times New Roman" w:eastAsia="仿宋" w:hAnsi="Times New Roman" w:cs="Times New Roman"/>
                <w:color w:val="333333"/>
                <w:sz w:val="24"/>
                <w:szCs w:val="24"/>
              </w:rPr>
              <w:t>有贡献</w:t>
            </w:r>
          </w:p>
        </w:tc>
      </w:tr>
      <w:tr w:rsidR="008630DA" w14:paraId="35931CC8" w14:textId="77777777" w:rsidTr="000503FE">
        <w:trPr>
          <w:trHeight w:val="372"/>
          <w:jc w:val="center"/>
        </w:trPr>
        <w:tc>
          <w:tcPr>
            <w:tcW w:w="1288" w:type="dxa"/>
            <w:vAlign w:val="center"/>
          </w:tcPr>
          <w:p w14:paraId="185A652A" w14:textId="77777777" w:rsidR="008630DA" w:rsidRDefault="008630DA" w:rsidP="000503FE">
            <w:pPr>
              <w:snapToGrid w:val="0"/>
              <w:jc w:val="center"/>
              <w:rPr>
                <w:rFonts w:ascii="Times New Roman" w:eastAsia="仿宋" w:hAnsi="Times New Roman" w:cs="Times New Roman"/>
                <w:sz w:val="24"/>
                <w:szCs w:val="24"/>
              </w:rPr>
            </w:pPr>
            <w:r>
              <w:rPr>
                <w:rFonts w:ascii="Times New Roman" w:eastAsia="仿宋" w:hAnsi="Times New Roman" w:cs="Times New Roman"/>
                <w:sz w:val="24"/>
                <w:szCs w:val="24"/>
              </w:rPr>
              <w:t>10</w:t>
            </w:r>
          </w:p>
        </w:tc>
        <w:tc>
          <w:tcPr>
            <w:tcW w:w="4065" w:type="dxa"/>
            <w:shd w:val="clear" w:color="auto" w:fill="auto"/>
            <w:vAlign w:val="center"/>
          </w:tcPr>
          <w:p w14:paraId="5EE7B2F4" w14:textId="77777777" w:rsidR="008630DA" w:rsidRDefault="008630DA" w:rsidP="000503FE">
            <w:pPr>
              <w:snapToGrid w:val="0"/>
              <w:rPr>
                <w:rFonts w:ascii="Times New Roman" w:eastAsia="仿宋" w:hAnsi="Times New Roman" w:cs="Times New Roman"/>
                <w:sz w:val="24"/>
                <w:szCs w:val="24"/>
              </w:rPr>
            </w:pPr>
            <w:r>
              <w:rPr>
                <w:rFonts w:ascii="Times New Roman" w:eastAsia="仿宋" w:hAnsi="Times New Roman" w:cs="Times New Roman"/>
                <w:sz w:val="24"/>
                <w:szCs w:val="24"/>
              </w:rPr>
              <w:t>西南石油大学</w:t>
            </w:r>
          </w:p>
        </w:tc>
        <w:tc>
          <w:tcPr>
            <w:tcW w:w="5562" w:type="dxa"/>
            <w:shd w:val="clear" w:color="auto" w:fill="auto"/>
            <w:vAlign w:val="center"/>
          </w:tcPr>
          <w:p w14:paraId="79C92B68" w14:textId="77777777" w:rsidR="008630DA" w:rsidRDefault="008630DA" w:rsidP="000503FE">
            <w:pPr>
              <w:snapToGrid w:val="0"/>
              <w:jc w:val="center"/>
              <w:rPr>
                <w:rFonts w:ascii="Times New Roman" w:eastAsia="仿宋" w:hAnsi="Times New Roman" w:cs="Times New Roman"/>
                <w:color w:val="333333"/>
                <w:sz w:val="24"/>
                <w:szCs w:val="24"/>
              </w:rPr>
            </w:pPr>
            <w:r>
              <w:rPr>
                <w:rFonts w:ascii="Times New Roman" w:eastAsia="仿宋" w:hAnsi="Times New Roman" w:cs="Times New Roman"/>
                <w:color w:val="333333"/>
                <w:sz w:val="24"/>
                <w:szCs w:val="24"/>
              </w:rPr>
              <w:t>对创新成果</w:t>
            </w:r>
            <w:r>
              <w:rPr>
                <w:rFonts w:ascii="Times New Roman" w:eastAsia="仿宋" w:hAnsi="Times New Roman" w:cs="Times New Roman"/>
                <w:color w:val="333333"/>
                <w:sz w:val="24"/>
                <w:szCs w:val="24"/>
              </w:rPr>
              <w:t>1</w:t>
            </w:r>
            <w:r>
              <w:rPr>
                <w:rFonts w:ascii="Times New Roman" w:eastAsia="仿宋" w:hAnsi="Times New Roman" w:cs="Times New Roman"/>
                <w:color w:val="333333"/>
                <w:sz w:val="24"/>
                <w:szCs w:val="24"/>
              </w:rPr>
              <w:t>有贡献</w:t>
            </w:r>
          </w:p>
        </w:tc>
      </w:tr>
    </w:tbl>
    <w:p w14:paraId="6AFC541F" w14:textId="77777777" w:rsidR="002D4985" w:rsidRDefault="002D4985">
      <w:pPr>
        <w:rPr>
          <w:rFonts w:hint="eastAsia"/>
        </w:rPr>
      </w:pPr>
    </w:p>
    <w:sectPr w:rsidR="002D49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01B64" w14:textId="77777777" w:rsidR="00E610F8" w:rsidRDefault="00E610F8" w:rsidP="008630DA">
      <w:pPr>
        <w:rPr>
          <w:rFonts w:hint="eastAsia"/>
        </w:rPr>
      </w:pPr>
      <w:r>
        <w:separator/>
      </w:r>
    </w:p>
  </w:endnote>
  <w:endnote w:type="continuationSeparator" w:id="0">
    <w:p w14:paraId="2B058A56" w14:textId="77777777" w:rsidR="00E610F8" w:rsidRDefault="00E610F8" w:rsidP="008630D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EDE16D" w14:textId="77777777" w:rsidR="00E610F8" w:rsidRDefault="00E610F8" w:rsidP="008630DA">
      <w:pPr>
        <w:rPr>
          <w:rFonts w:hint="eastAsia"/>
        </w:rPr>
      </w:pPr>
      <w:r>
        <w:separator/>
      </w:r>
    </w:p>
  </w:footnote>
  <w:footnote w:type="continuationSeparator" w:id="0">
    <w:p w14:paraId="69C83F8A" w14:textId="77777777" w:rsidR="00E610F8" w:rsidRDefault="00E610F8" w:rsidP="008630D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0B"/>
    <w:rsid w:val="00050161"/>
    <w:rsid w:val="00063431"/>
    <w:rsid w:val="00073AE3"/>
    <w:rsid w:val="00080DBC"/>
    <w:rsid w:val="002D4985"/>
    <w:rsid w:val="0033010B"/>
    <w:rsid w:val="003B145B"/>
    <w:rsid w:val="003B2768"/>
    <w:rsid w:val="004103CA"/>
    <w:rsid w:val="008630DA"/>
    <w:rsid w:val="00BA5561"/>
    <w:rsid w:val="00C1650A"/>
    <w:rsid w:val="00C917A7"/>
    <w:rsid w:val="00E610F8"/>
    <w:rsid w:val="00E95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CF308"/>
  <w15:chartTrackingRefBased/>
  <w15:docId w15:val="{157F2C52-06F3-4712-AE2E-ACFB4768B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30DA"/>
    <w:pPr>
      <w:widowControl w:val="0"/>
      <w:jc w:val="both"/>
    </w:pPr>
  </w:style>
  <w:style w:type="paragraph" w:styleId="2">
    <w:name w:val="heading 2"/>
    <w:basedOn w:val="a"/>
    <w:next w:val="a"/>
    <w:link w:val="20"/>
    <w:uiPriority w:val="9"/>
    <w:semiHidden/>
    <w:unhideWhenUsed/>
    <w:qFormat/>
    <w:rsid w:val="008630DA"/>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DA"/>
    <w:pPr>
      <w:tabs>
        <w:tab w:val="center" w:pos="4153"/>
        <w:tab w:val="right" w:pos="8306"/>
      </w:tabs>
      <w:snapToGrid w:val="0"/>
      <w:jc w:val="center"/>
    </w:pPr>
    <w:rPr>
      <w:sz w:val="18"/>
      <w:szCs w:val="18"/>
    </w:rPr>
  </w:style>
  <w:style w:type="character" w:customStyle="1" w:styleId="a4">
    <w:name w:val="页眉 字符"/>
    <w:basedOn w:val="a0"/>
    <w:link w:val="a3"/>
    <w:uiPriority w:val="99"/>
    <w:rsid w:val="008630DA"/>
    <w:rPr>
      <w:sz w:val="18"/>
      <w:szCs w:val="18"/>
    </w:rPr>
  </w:style>
  <w:style w:type="paragraph" w:styleId="a5">
    <w:name w:val="footer"/>
    <w:basedOn w:val="a"/>
    <w:link w:val="a6"/>
    <w:uiPriority w:val="99"/>
    <w:unhideWhenUsed/>
    <w:rsid w:val="008630DA"/>
    <w:pPr>
      <w:tabs>
        <w:tab w:val="center" w:pos="4153"/>
        <w:tab w:val="right" w:pos="8306"/>
      </w:tabs>
      <w:snapToGrid w:val="0"/>
      <w:jc w:val="left"/>
    </w:pPr>
    <w:rPr>
      <w:sz w:val="18"/>
      <w:szCs w:val="18"/>
    </w:rPr>
  </w:style>
  <w:style w:type="character" w:customStyle="1" w:styleId="a6">
    <w:name w:val="页脚 字符"/>
    <w:basedOn w:val="a0"/>
    <w:link w:val="a5"/>
    <w:uiPriority w:val="99"/>
    <w:rsid w:val="008630DA"/>
    <w:rPr>
      <w:sz w:val="18"/>
      <w:szCs w:val="18"/>
    </w:rPr>
  </w:style>
  <w:style w:type="character" w:customStyle="1" w:styleId="20">
    <w:name w:val="标题 2 字符"/>
    <w:basedOn w:val="a0"/>
    <w:link w:val="2"/>
    <w:uiPriority w:val="9"/>
    <w:semiHidden/>
    <w:rsid w:val="008630DA"/>
    <w:rPr>
      <w:rFonts w:ascii="宋体" w:eastAsia="宋体" w:hAnsi="宋体" w:cs="Times New Roman"/>
      <w:b/>
      <w:kern w:val="0"/>
      <w:sz w:val="36"/>
      <w:szCs w:val="36"/>
    </w:rPr>
  </w:style>
  <w:style w:type="paragraph" w:styleId="a7">
    <w:name w:val="Plain Text"/>
    <w:basedOn w:val="a"/>
    <w:link w:val="a8"/>
    <w:qFormat/>
    <w:rsid w:val="008630DA"/>
    <w:pPr>
      <w:spacing w:line="360" w:lineRule="auto"/>
      <w:ind w:firstLineChars="200" w:firstLine="480"/>
    </w:pPr>
    <w:rPr>
      <w:rFonts w:ascii="仿宋_GB2312" w:eastAsia="宋体" w:hAnsi="Calibri" w:cs="Times New Roman"/>
      <w:sz w:val="24"/>
      <w:szCs w:val="24"/>
    </w:rPr>
  </w:style>
  <w:style w:type="character" w:customStyle="1" w:styleId="a8">
    <w:name w:val="纯文本 字符"/>
    <w:basedOn w:val="a0"/>
    <w:link w:val="a7"/>
    <w:rsid w:val="008630DA"/>
    <w:rPr>
      <w:rFonts w:ascii="仿宋_GB2312" w:eastAsia="宋体" w:hAnsi="Calibri" w:cs="Times New Roman"/>
      <w:sz w:val="24"/>
      <w:szCs w:val="24"/>
    </w:rPr>
  </w:style>
  <w:style w:type="table" w:styleId="a9">
    <w:name w:val="Table Grid"/>
    <w:basedOn w:val="a1"/>
    <w:uiPriority w:val="59"/>
    <w:qFormat/>
    <w:rsid w:val="008630DA"/>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520</Words>
  <Characters>2970</Characters>
  <Application>Microsoft Office Word</Application>
  <DocSecurity>0</DocSecurity>
  <Lines>24</Lines>
  <Paragraphs>6</Paragraphs>
  <ScaleCrop>false</ScaleCrop>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2</cp:revision>
  <dcterms:created xsi:type="dcterms:W3CDTF">2024-12-12T08:03:00Z</dcterms:created>
  <dcterms:modified xsi:type="dcterms:W3CDTF">2024-12-12T08:04:00Z</dcterms:modified>
</cp:coreProperties>
</file>