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B1E44" w14:textId="77777777" w:rsidR="00887127" w:rsidRPr="00887127" w:rsidRDefault="00887127" w:rsidP="00887127">
      <w:pPr>
        <w:spacing w:line="200" w:lineRule="atLeast"/>
        <w:ind w:firstLineChars="200" w:firstLine="562"/>
        <w:rPr>
          <w:rFonts w:ascii="仿宋" w:eastAsia="仿宋" w:hAnsi="仿宋" w:cs="仿宋" w:hint="eastAsia"/>
          <w:sz w:val="28"/>
          <w:szCs w:val="28"/>
        </w:rPr>
      </w:pPr>
      <w:r w:rsidRPr="00887127">
        <w:rPr>
          <w:rFonts w:ascii="仿宋" w:eastAsia="仿宋" w:hAnsi="仿宋" w:cs="仿宋" w:hint="eastAsia"/>
          <w:b/>
          <w:bCs/>
          <w:sz w:val="28"/>
          <w:szCs w:val="28"/>
        </w:rPr>
        <w:t>项目名称:</w:t>
      </w:r>
      <w:r w:rsidRPr="00887127">
        <w:rPr>
          <w:rFonts w:ascii="仿宋" w:eastAsia="仿宋" w:hAnsi="仿宋" w:cs="仿宋" w:hint="eastAsia"/>
          <w:sz w:val="28"/>
          <w:szCs w:val="28"/>
        </w:rPr>
        <w:t xml:space="preserve"> 航空航天难变形合金薄壁空心构件精确热成形关键技术及应用</w:t>
      </w:r>
    </w:p>
    <w:p w14:paraId="38F4F364" w14:textId="77777777" w:rsidR="00887127" w:rsidRPr="00887127" w:rsidRDefault="00887127" w:rsidP="00887127">
      <w:pPr>
        <w:spacing w:line="200" w:lineRule="atLeast"/>
        <w:ind w:firstLineChars="200" w:firstLine="562"/>
        <w:rPr>
          <w:rFonts w:ascii="仿宋" w:eastAsia="仿宋" w:hAnsi="仿宋" w:cs="仿宋" w:hint="eastAsia"/>
          <w:sz w:val="28"/>
          <w:szCs w:val="28"/>
        </w:rPr>
      </w:pPr>
      <w:r w:rsidRPr="00887127">
        <w:rPr>
          <w:rFonts w:ascii="仿宋" w:eastAsia="仿宋" w:hAnsi="仿宋" w:cs="仿宋" w:hint="eastAsia"/>
          <w:b/>
          <w:bCs/>
          <w:sz w:val="28"/>
          <w:szCs w:val="28"/>
        </w:rPr>
        <w:t>提名者：</w:t>
      </w:r>
      <w:r w:rsidRPr="00887127">
        <w:rPr>
          <w:rFonts w:ascii="仿宋" w:eastAsia="仿宋" w:hAnsi="仿宋" w:cs="仿宋" w:hint="eastAsia"/>
          <w:sz w:val="28"/>
          <w:szCs w:val="28"/>
        </w:rPr>
        <w:t>江西省教育厅</w:t>
      </w:r>
    </w:p>
    <w:p w14:paraId="282A1141" w14:textId="77777777" w:rsidR="00887127" w:rsidRPr="00887127" w:rsidRDefault="00887127" w:rsidP="00887127">
      <w:pPr>
        <w:spacing w:line="200" w:lineRule="atLeast"/>
        <w:ind w:firstLineChars="200" w:firstLine="562"/>
        <w:rPr>
          <w:rFonts w:ascii="仿宋" w:eastAsia="仿宋" w:hAnsi="仿宋" w:cs="仿宋" w:hint="eastAsia"/>
          <w:b/>
          <w:bCs/>
          <w:sz w:val="28"/>
          <w:szCs w:val="28"/>
        </w:rPr>
      </w:pPr>
      <w:r w:rsidRPr="00887127">
        <w:rPr>
          <w:rFonts w:ascii="仿宋" w:eastAsia="仿宋" w:hAnsi="仿宋" w:cs="仿宋" w:hint="eastAsia"/>
          <w:b/>
          <w:bCs/>
          <w:sz w:val="28"/>
          <w:szCs w:val="28"/>
        </w:rPr>
        <w:t>提名意见：</w:t>
      </w:r>
    </w:p>
    <w:p w14:paraId="70E4C0DA" w14:textId="40F76B99" w:rsidR="00887127" w:rsidRPr="00887127" w:rsidRDefault="00887127" w:rsidP="00887127">
      <w:pPr>
        <w:spacing w:line="200" w:lineRule="atLeast"/>
        <w:ind w:firstLineChars="200" w:firstLine="560"/>
        <w:rPr>
          <w:rFonts w:ascii="仿宋" w:eastAsia="仿宋" w:hAnsi="仿宋" w:cs="仿宋" w:hint="eastAsia"/>
          <w:sz w:val="28"/>
          <w:szCs w:val="28"/>
        </w:rPr>
      </w:pPr>
      <w:r w:rsidRPr="00887127">
        <w:rPr>
          <w:rFonts w:ascii="仿宋" w:eastAsia="仿宋" w:hAnsi="仿宋" w:cs="仿宋" w:hint="eastAsia"/>
          <w:sz w:val="28"/>
          <w:szCs w:val="28"/>
        </w:rPr>
        <w:t>该项目面向航空航天制造领域的重大需求，在军品配套、重点研发计划、科技攻关等项目资助下，联合在型号产品研发生产中有技术需求的航空航天企业，经过多年研究，研发了航空航天难变形合金薄壁空心构件精确热成形关键技术与装备，在航空航天管路、操控及燃料贮存系统关键零件高性能制造方面取得了重要的创新和突破，技术处于国际先进水平。项目授权发明专利20项，其中国际专利2项，发表论文50余篇，制定团体标准2项。项目成果及相关技术已成功应用于洪都、成飞、上海航天等航空航天领域的多家企事业单位，产生了十分显著的经济和社会效益。</w:t>
      </w:r>
    </w:p>
    <w:p w14:paraId="12C76E06" w14:textId="77777777" w:rsidR="00887127" w:rsidRPr="00887127" w:rsidRDefault="00887127" w:rsidP="00887127">
      <w:pPr>
        <w:spacing w:line="200" w:lineRule="atLeast"/>
        <w:ind w:firstLineChars="200" w:firstLine="562"/>
        <w:rPr>
          <w:rFonts w:ascii="仿宋" w:eastAsia="仿宋" w:hAnsi="仿宋" w:cs="仿宋" w:hint="eastAsia"/>
          <w:sz w:val="28"/>
          <w:szCs w:val="28"/>
        </w:rPr>
      </w:pPr>
      <w:r w:rsidRPr="00887127">
        <w:rPr>
          <w:rFonts w:ascii="仿宋" w:eastAsia="仿宋" w:hAnsi="仿宋" w:cs="仿宋" w:hint="eastAsia"/>
          <w:b/>
          <w:bCs/>
          <w:sz w:val="28"/>
          <w:szCs w:val="28"/>
        </w:rPr>
        <w:t>提名等级：</w:t>
      </w:r>
      <w:r w:rsidRPr="00887127">
        <w:rPr>
          <w:rFonts w:ascii="仿宋" w:eastAsia="仿宋" w:hAnsi="仿宋" w:cs="仿宋" w:hint="eastAsia"/>
          <w:sz w:val="28"/>
          <w:szCs w:val="28"/>
        </w:rPr>
        <w:t>江西省科学技术进步奖一等奖</w:t>
      </w:r>
    </w:p>
    <w:p w14:paraId="07D4955B" w14:textId="77777777" w:rsidR="00887127" w:rsidRPr="00887127" w:rsidRDefault="00887127" w:rsidP="00887127">
      <w:pPr>
        <w:spacing w:line="200" w:lineRule="atLeast"/>
        <w:ind w:firstLineChars="200" w:firstLine="562"/>
        <w:rPr>
          <w:rFonts w:ascii="仿宋" w:eastAsia="仿宋" w:hAnsi="仿宋" w:cs="仿宋" w:hint="eastAsia"/>
          <w:b/>
          <w:bCs/>
          <w:sz w:val="28"/>
          <w:szCs w:val="28"/>
        </w:rPr>
      </w:pPr>
      <w:r w:rsidRPr="00887127">
        <w:rPr>
          <w:rFonts w:ascii="仿宋" w:eastAsia="仿宋" w:hAnsi="仿宋" w:cs="仿宋" w:hint="eastAsia"/>
          <w:b/>
          <w:bCs/>
          <w:sz w:val="28"/>
          <w:szCs w:val="28"/>
        </w:rPr>
        <w:t>项目简介：</w:t>
      </w:r>
    </w:p>
    <w:p w14:paraId="017267E1" w14:textId="77777777" w:rsidR="00887127" w:rsidRPr="00887127" w:rsidRDefault="00887127" w:rsidP="00887127">
      <w:pPr>
        <w:spacing w:line="200" w:lineRule="atLeast"/>
        <w:ind w:firstLineChars="200" w:firstLine="560"/>
        <w:rPr>
          <w:rFonts w:ascii="仿宋" w:eastAsia="仿宋" w:hAnsi="仿宋" w:cs="仿宋" w:hint="eastAsia"/>
          <w:sz w:val="28"/>
          <w:szCs w:val="28"/>
        </w:rPr>
      </w:pPr>
      <w:r w:rsidRPr="00887127">
        <w:rPr>
          <w:rFonts w:ascii="仿宋" w:eastAsia="仿宋" w:hAnsi="仿宋" w:cs="仿宋" w:hint="eastAsia"/>
          <w:sz w:val="28"/>
          <w:szCs w:val="28"/>
        </w:rPr>
        <w:t>项目属于航空航天装备制造领域。高性能薄壁空心构件如小弯曲半径管、拉杆、贮箱等是航天运载火箭、航空先进战机、重型直升机、航空发动机等国之重器上大量应用的重要基础零部件，对整机和装备的寿命与可靠性起着关键作用。但是此类构件具有空心薄壁、室温难变形等特征，传统采用分体成形+焊接工艺，不能满足新一代装备高性能要求。为此，项目开展了航空航天难变形合金薄壁空心构件精确热成形关键技术及应用研究，研发了专用装备，取得了重要创新与突</w:t>
      </w:r>
      <w:r w:rsidRPr="00887127">
        <w:rPr>
          <w:rFonts w:ascii="仿宋" w:eastAsia="仿宋" w:hAnsi="仿宋" w:cs="仿宋" w:hint="eastAsia"/>
          <w:sz w:val="28"/>
          <w:szCs w:val="28"/>
        </w:rPr>
        <w:lastRenderedPageBreak/>
        <w:t>破：</w:t>
      </w:r>
    </w:p>
    <w:p w14:paraId="1D07CF79" w14:textId="77777777" w:rsidR="00887127" w:rsidRPr="00887127" w:rsidRDefault="00887127" w:rsidP="00887127">
      <w:pPr>
        <w:spacing w:line="200" w:lineRule="atLeast"/>
        <w:ind w:firstLineChars="200" w:firstLine="560"/>
        <w:rPr>
          <w:rFonts w:ascii="仿宋" w:eastAsia="仿宋" w:hAnsi="仿宋" w:cs="仿宋" w:hint="eastAsia"/>
          <w:sz w:val="28"/>
          <w:szCs w:val="28"/>
        </w:rPr>
      </w:pPr>
      <w:r w:rsidRPr="00887127">
        <w:rPr>
          <w:rFonts w:ascii="仿宋" w:eastAsia="仿宋" w:hAnsi="仿宋" w:cs="仿宋" w:hint="eastAsia"/>
          <w:sz w:val="28"/>
          <w:szCs w:val="28"/>
        </w:rPr>
        <w:t>（1）在国际上率先提出</w:t>
      </w:r>
      <w:proofErr w:type="gramStart"/>
      <w:r w:rsidRPr="00887127">
        <w:rPr>
          <w:rFonts w:ascii="仿宋" w:eastAsia="仿宋" w:hAnsi="仿宋" w:cs="仿宋" w:hint="eastAsia"/>
          <w:sz w:val="28"/>
          <w:szCs w:val="28"/>
        </w:rPr>
        <w:t>差温推弯</w:t>
      </w:r>
      <w:proofErr w:type="gramEnd"/>
      <w:r w:rsidRPr="00887127">
        <w:rPr>
          <w:rFonts w:ascii="仿宋" w:eastAsia="仿宋" w:hAnsi="仿宋" w:cs="仿宋" w:hint="eastAsia"/>
          <w:sz w:val="28"/>
          <w:szCs w:val="28"/>
        </w:rPr>
        <w:t>方法，解决了发动机用钛合金小弯曲半径</w:t>
      </w:r>
      <w:proofErr w:type="gramStart"/>
      <w:r w:rsidRPr="00887127">
        <w:rPr>
          <w:rFonts w:ascii="仿宋" w:eastAsia="仿宋" w:hAnsi="仿宋" w:cs="仿宋" w:hint="eastAsia"/>
          <w:sz w:val="28"/>
          <w:szCs w:val="28"/>
        </w:rPr>
        <w:t>管推弯</w:t>
      </w:r>
      <w:proofErr w:type="gramEnd"/>
      <w:r w:rsidRPr="00887127">
        <w:rPr>
          <w:rFonts w:ascii="仿宋" w:eastAsia="仿宋" w:hAnsi="仿宋" w:cs="仿宋" w:hint="eastAsia"/>
          <w:sz w:val="28"/>
          <w:szCs w:val="28"/>
        </w:rPr>
        <w:t>成形起皱问题；基于局部调控摩擦力大小和方向以此提高管壁内侧材料流动的创新思路，首次提出了推-拉-旋一体弯曲新方法；对于小直径长直端的小半径管，提出了低熔点合金</w:t>
      </w:r>
      <w:proofErr w:type="gramStart"/>
      <w:r w:rsidRPr="00887127">
        <w:rPr>
          <w:rFonts w:ascii="仿宋" w:eastAsia="仿宋" w:hAnsi="仿宋" w:cs="仿宋" w:hint="eastAsia"/>
          <w:sz w:val="28"/>
          <w:szCs w:val="28"/>
        </w:rPr>
        <w:t>填充推弯方法</w:t>
      </w:r>
      <w:proofErr w:type="gramEnd"/>
      <w:r w:rsidRPr="00887127">
        <w:rPr>
          <w:rFonts w:ascii="仿宋" w:eastAsia="仿宋" w:hAnsi="仿宋" w:cs="仿宋" w:hint="eastAsia"/>
          <w:sz w:val="28"/>
          <w:szCs w:val="28"/>
        </w:rPr>
        <w:t>，并构建了</w:t>
      </w:r>
      <w:proofErr w:type="gramStart"/>
      <w:r w:rsidRPr="00887127">
        <w:rPr>
          <w:rFonts w:ascii="仿宋" w:eastAsia="仿宋" w:hAnsi="仿宋" w:cs="仿宋" w:hint="eastAsia"/>
          <w:sz w:val="28"/>
          <w:szCs w:val="28"/>
        </w:rPr>
        <w:t>管坯型腔内</w:t>
      </w:r>
      <w:proofErr w:type="gramEnd"/>
      <w:r w:rsidRPr="00887127">
        <w:rPr>
          <w:rFonts w:ascii="仿宋" w:eastAsia="仿宋" w:hAnsi="仿宋" w:cs="仿宋" w:hint="eastAsia"/>
          <w:sz w:val="28"/>
          <w:szCs w:val="28"/>
        </w:rPr>
        <w:t>外部与弯弧段内外侧的差异润滑调控机制；实现了LF2M铝合金与TA18钛合金小弯曲半径管件的弯曲半径极限提升至0.8D与0.75D，厚度减薄率不大于12%，椭圆度不大于6%，达到国际领先水平。</w:t>
      </w:r>
    </w:p>
    <w:p w14:paraId="4FAF194B" w14:textId="77777777" w:rsidR="00887127" w:rsidRPr="00887127" w:rsidRDefault="00887127" w:rsidP="00887127">
      <w:pPr>
        <w:spacing w:line="200" w:lineRule="atLeast"/>
        <w:ind w:firstLineChars="200" w:firstLine="560"/>
        <w:rPr>
          <w:rFonts w:ascii="仿宋" w:eastAsia="仿宋" w:hAnsi="仿宋" w:cs="仿宋" w:hint="eastAsia"/>
          <w:sz w:val="28"/>
          <w:szCs w:val="28"/>
        </w:rPr>
      </w:pPr>
      <w:r w:rsidRPr="00887127">
        <w:rPr>
          <w:rFonts w:ascii="仿宋" w:eastAsia="仿宋" w:hAnsi="仿宋" w:cs="仿宋" w:hint="eastAsia"/>
          <w:sz w:val="28"/>
          <w:szCs w:val="28"/>
        </w:rPr>
        <w:t>（2）首次提出了缩口增厚成形的拉杆管件整体制造方法，分别建立了低温易变形合金热挤压和高温难变形合金电磁感应快速加热技术，解决了飞机拉杆类零件增厚</w:t>
      </w:r>
      <w:proofErr w:type="gramStart"/>
      <w:r w:rsidRPr="00887127">
        <w:rPr>
          <w:rFonts w:ascii="仿宋" w:eastAsia="仿宋" w:hAnsi="仿宋" w:cs="仿宋" w:hint="eastAsia"/>
          <w:sz w:val="28"/>
          <w:szCs w:val="28"/>
        </w:rPr>
        <w:t>直段区壁厚</w:t>
      </w:r>
      <w:proofErr w:type="gramEnd"/>
      <w:r w:rsidRPr="00887127">
        <w:rPr>
          <w:rFonts w:ascii="仿宋" w:eastAsia="仿宋" w:hAnsi="仿宋" w:cs="仿宋" w:hint="eastAsia"/>
          <w:sz w:val="28"/>
          <w:szCs w:val="28"/>
        </w:rPr>
        <w:t>不足的难题；利用电场焦耳热效应</w:t>
      </w:r>
      <w:proofErr w:type="gramStart"/>
      <w:r w:rsidRPr="00887127">
        <w:rPr>
          <w:rFonts w:ascii="仿宋" w:eastAsia="仿宋" w:hAnsi="仿宋" w:cs="仿宋" w:hint="eastAsia"/>
          <w:sz w:val="28"/>
          <w:szCs w:val="28"/>
        </w:rPr>
        <w:t>与电致塑性</w:t>
      </w:r>
      <w:proofErr w:type="gramEnd"/>
      <w:r w:rsidRPr="00887127">
        <w:rPr>
          <w:rFonts w:ascii="仿宋" w:eastAsia="仿宋" w:hAnsi="仿宋" w:cs="仿宋" w:hint="eastAsia"/>
          <w:sz w:val="28"/>
          <w:szCs w:val="28"/>
        </w:rPr>
        <w:t>效应，发明了薄壁管材</w:t>
      </w:r>
      <w:proofErr w:type="gramStart"/>
      <w:r w:rsidRPr="00887127">
        <w:rPr>
          <w:rFonts w:ascii="仿宋" w:eastAsia="仿宋" w:hAnsi="仿宋" w:cs="仿宋" w:hint="eastAsia"/>
          <w:sz w:val="28"/>
          <w:szCs w:val="28"/>
        </w:rPr>
        <w:t>局部电</w:t>
      </w:r>
      <w:proofErr w:type="gramEnd"/>
      <w:r w:rsidRPr="00887127">
        <w:rPr>
          <w:rFonts w:ascii="仿宋" w:eastAsia="仿宋" w:hAnsi="仿宋" w:cs="仿宋" w:hint="eastAsia"/>
          <w:sz w:val="28"/>
          <w:szCs w:val="28"/>
        </w:rPr>
        <w:t>辅助缩口增厚技术；开发了专用的薄壁管缩口增厚一体化成形设备；实现了铝合金飞机拉杆管件增厚区直段增厚率350％，钛合金</w:t>
      </w:r>
      <w:proofErr w:type="gramStart"/>
      <w:r w:rsidRPr="00887127">
        <w:rPr>
          <w:rFonts w:ascii="仿宋" w:eastAsia="仿宋" w:hAnsi="仿宋" w:cs="仿宋" w:hint="eastAsia"/>
          <w:sz w:val="28"/>
          <w:szCs w:val="28"/>
        </w:rPr>
        <w:t>直段区的</w:t>
      </w:r>
      <w:proofErr w:type="gramEnd"/>
      <w:r w:rsidRPr="00887127">
        <w:rPr>
          <w:rFonts w:ascii="仿宋" w:eastAsia="仿宋" w:hAnsi="仿宋" w:cs="仿宋" w:hint="eastAsia"/>
          <w:sz w:val="28"/>
          <w:szCs w:val="28"/>
        </w:rPr>
        <w:t>增厚率突破550%。</w:t>
      </w:r>
    </w:p>
    <w:p w14:paraId="0B6A2A67" w14:textId="77777777" w:rsidR="00887127" w:rsidRPr="00887127" w:rsidRDefault="00887127" w:rsidP="00887127">
      <w:pPr>
        <w:spacing w:line="200" w:lineRule="atLeast"/>
        <w:ind w:firstLineChars="200" w:firstLine="560"/>
        <w:rPr>
          <w:rFonts w:ascii="仿宋" w:eastAsia="仿宋" w:hAnsi="仿宋" w:cs="仿宋" w:hint="eastAsia"/>
          <w:sz w:val="28"/>
          <w:szCs w:val="28"/>
        </w:rPr>
      </w:pPr>
      <w:r w:rsidRPr="00887127">
        <w:rPr>
          <w:rFonts w:ascii="仿宋" w:eastAsia="仿宋" w:hAnsi="仿宋" w:cs="仿宋" w:hint="eastAsia"/>
          <w:sz w:val="28"/>
          <w:szCs w:val="28"/>
        </w:rPr>
        <w:t>（3）创新地发明了大型薄壁复杂件电场辅助增塑热成形方法，解决了电场辅助成形过程温度场精确调控问题；提出了深</w:t>
      </w:r>
      <w:proofErr w:type="gramStart"/>
      <w:r w:rsidRPr="00887127">
        <w:rPr>
          <w:rFonts w:ascii="仿宋" w:eastAsia="仿宋" w:hAnsi="仿宋" w:cs="仿宋" w:hint="eastAsia"/>
          <w:sz w:val="28"/>
          <w:szCs w:val="28"/>
        </w:rPr>
        <w:t>腔帽罩类</w:t>
      </w:r>
      <w:proofErr w:type="gramEnd"/>
      <w:r w:rsidRPr="00887127">
        <w:rPr>
          <w:rFonts w:ascii="仿宋" w:eastAsia="仿宋" w:hAnsi="仿宋" w:cs="仿宋" w:hint="eastAsia"/>
          <w:sz w:val="28"/>
          <w:szCs w:val="28"/>
        </w:rPr>
        <w:t>构件主动控温-</w:t>
      </w:r>
      <w:proofErr w:type="gramStart"/>
      <w:r w:rsidRPr="00887127">
        <w:rPr>
          <w:rFonts w:ascii="仿宋" w:eastAsia="仿宋" w:hAnsi="仿宋" w:cs="仿宋" w:hint="eastAsia"/>
          <w:sz w:val="28"/>
          <w:szCs w:val="28"/>
        </w:rPr>
        <w:t>变压边</w:t>
      </w:r>
      <w:proofErr w:type="gramEnd"/>
      <w:r w:rsidRPr="00887127">
        <w:rPr>
          <w:rFonts w:ascii="仿宋" w:eastAsia="仿宋" w:hAnsi="仿宋" w:cs="仿宋" w:hint="eastAsia"/>
          <w:sz w:val="28"/>
          <w:szCs w:val="28"/>
        </w:rPr>
        <w:t>一体化热冲压技术，突破了传统热成形过程中材料被动流动的模式；发展了高温难变形材料电磁感应快速热成形技术；实现了钛合金、高温合金等难变形材料大型薄壁复杂结构件精确高效成形，尺寸精度达IT9级，型面尺寸精度优于±0.3mm，单件成形周</w:t>
      </w:r>
      <w:r w:rsidRPr="00887127">
        <w:rPr>
          <w:rFonts w:ascii="仿宋" w:eastAsia="仿宋" w:hAnsi="仿宋" w:cs="仿宋" w:hint="eastAsia"/>
          <w:sz w:val="28"/>
          <w:szCs w:val="28"/>
        </w:rPr>
        <w:lastRenderedPageBreak/>
        <w:t>期由传统热成形的12小时大幅降低至20分钟。</w:t>
      </w:r>
    </w:p>
    <w:p w14:paraId="02E96C9E" w14:textId="77777777" w:rsidR="00887127" w:rsidRPr="00887127" w:rsidRDefault="00887127" w:rsidP="00887127">
      <w:pPr>
        <w:spacing w:line="200" w:lineRule="atLeast"/>
        <w:ind w:firstLineChars="200" w:firstLine="560"/>
        <w:rPr>
          <w:rFonts w:ascii="仿宋" w:eastAsia="仿宋" w:hAnsi="仿宋" w:cs="仿宋" w:hint="eastAsia"/>
          <w:sz w:val="28"/>
          <w:szCs w:val="28"/>
        </w:rPr>
      </w:pPr>
      <w:r w:rsidRPr="00887127">
        <w:rPr>
          <w:rFonts w:ascii="仿宋" w:eastAsia="仿宋" w:hAnsi="仿宋" w:cs="仿宋" w:hint="eastAsia"/>
          <w:sz w:val="28"/>
          <w:szCs w:val="28"/>
        </w:rPr>
        <w:t>项目授权发明专利20项，其中国际专利2项，发表论文50余篇，制定团体标准2项，获国防科学技术进步奖二等奖等2项，为某新型战斗机、高级教练机、某型航空发动机等产品研制生产提供了技术保障，取得了显著的经济与社会效益，对提高我国航空高端装备制造的自主创新能力起到了十分重要作用。</w:t>
      </w:r>
    </w:p>
    <w:p w14:paraId="4FF8898B" w14:textId="77777777" w:rsidR="00887127" w:rsidRPr="00887127" w:rsidRDefault="00887127" w:rsidP="00887127">
      <w:pPr>
        <w:spacing w:line="200" w:lineRule="atLeast"/>
        <w:ind w:firstLineChars="200" w:firstLine="562"/>
        <w:rPr>
          <w:rFonts w:ascii="仿宋" w:eastAsia="仿宋" w:hAnsi="仿宋" w:cs="仿宋" w:hint="eastAsia"/>
          <w:b/>
          <w:bCs/>
          <w:sz w:val="28"/>
          <w:szCs w:val="28"/>
        </w:rPr>
      </w:pPr>
      <w:r w:rsidRPr="00887127">
        <w:rPr>
          <w:rFonts w:ascii="仿宋" w:eastAsia="仿宋" w:hAnsi="仿宋" w:cs="仿宋" w:hint="eastAsia"/>
          <w:b/>
          <w:bCs/>
          <w:sz w:val="28"/>
          <w:szCs w:val="28"/>
        </w:rPr>
        <w:t>主要知识产权和标准规范等目录：</w:t>
      </w:r>
    </w:p>
    <w:tbl>
      <w:tblPr>
        <w:tblStyle w:val="a3"/>
        <w:tblW w:w="5556" w:type="pct"/>
        <w:jc w:val="center"/>
        <w:tblLayout w:type="fixed"/>
        <w:tblLook w:val="04A0" w:firstRow="1" w:lastRow="0" w:firstColumn="1" w:lastColumn="0" w:noHBand="0" w:noVBand="1"/>
      </w:tblPr>
      <w:tblGrid>
        <w:gridCol w:w="712"/>
        <w:gridCol w:w="4952"/>
        <w:gridCol w:w="1562"/>
        <w:gridCol w:w="1993"/>
      </w:tblGrid>
      <w:tr w:rsidR="00887127" w:rsidRPr="00887127" w14:paraId="777150A3" w14:textId="77777777" w:rsidTr="00C80137">
        <w:trPr>
          <w:jc w:val="center"/>
        </w:trPr>
        <w:tc>
          <w:tcPr>
            <w:tcW w:w="386" w:type="pct"/>
            <w:vAlign w:val="center"/>
          </w:tcPr>
          <w:p w14:paraId="0CC1706B"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序号</w:t>
            </w:r>
          </w:p>
        </w:tc>
        <w:tc>
          <w:tcPr>
            <w:tcW w:w="2686" w:type="pct"/>
            <w:vAlign w:val="center"/>
          </w:tcPr>
          <w:p w14:paraId="740277F5"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授权项目名称</w:t>
            </w:r>
          </w:p>
        </w:tc>
        <w:tc>
          <w:tcPr>
            <w:tcW w:w="847" w:type="pct"/>
            <w:vAlign w:val="center"/>
          </w:tcPr>
          <w:p w14:paraId="1DC0EFF6"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知识产权类别</w:t>
            </w:r>
          </w:p>
        </w:tc>
        <w:tc>
          <w:tcPr>
            <w:tcW w:w="1081" w:type="pct"/>
            <w:vAlign w:val="center"/>
          </w:tcPr>
          <w:p w14:paraId="0DC270E2"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授权号</w:t>
            </w:r>
          </w:p>
        </w:tc>
      </w:tr>
      <w:tr w:rsidR="00887127" w:rsidRPr="00887127" w14:paraId="1F8D336B" w14:textId="77777777" w:rsidTr="00C80137">
        <w:trPr>
          <w:jc w:val="center"/>
        </w:trPr>
        <w:tc>
          <w:tcPr>
            <w:tcW w:w="386" w:type="pct"/>
            <w:vAlign w:val="center"/>
          </w:tcPr>
          <w:p w14:paraId="512F6271"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w:t>
            </w:r>
          </w:p>
        </w:tc>
        <w:tc>
          <w:tcPr>
            <w:tcW w:w="2686" w:type="pct"/>
            <w:vAlign w:val="center"/>
          </w:tcPr>
          <w:p w14:paraId="21E0722D"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一种超声振动与电脉冲耦合下的压缩实验装置和方法</w:t>
            </w:r>
          </w:p>
        </w:tc>
        <w:tc>
          <w:tcPr>
            <w:tcW w:w="847" w:type="pct"/>
            <w:vAlign w:val="center"/>
          </w:tcPr>
          <w:p w14:paraId="3A88FC1E"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343CE796"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ZL202110092699.9</w:t>
            </w:r>
          </w:p>
        </w:tc>
      </w:tr>
      <w:tr w:rsidR="00887127" w:rsidRPr="00887127" w14:paraId="76E47492" w14:textId="77777777" w:rsidTr="00C80137">
        <w:trPr>
          <w:jc w:val="center"/>
        </w:trPr>
        <w:tc>
          <w:tcPr>
            <w:tcW w:w="386" w:type="pct"/>
            <w:vAlign w:val="center"/>
          </w:tcPr>
          <w:p w14:paraId="06FA661E"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2</w:t>
            </w:r>
          </w:p>
        </w:tc>
        <w:tc>
          <w:tcPr>
            <w:tcW w:w="2686" w:type="pct"/>
            <w:vAlign w:val="center"/>
          </w:tcPr>
          <w:p w14:paraId="4F2C42FF"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一种小弯曲半径</w:t>
            </w:r>
            <w:proofErr w:type="gramStart"/>
            <w:r w:rsidRPr="00887127">
              <w:rPr>
                <w:rFonts w:ascii="仿宋" w:eastAsia="仿宋" w:hAnsi="仿宋" w:cs="仿宋" w:hint="eastAsia"/>
                <w:sz w:val="28"/>
                <w:szCs w:val="28"/>
              </w:rPr>
              <w:t>管差温推弯</w:t>
            </w:r>
            <w:proofErr w:type="gramEnd"/>
            <w:r w:rsidRPr="00887127">
              <w:rPr>
                <w:rFonts w:ascii="仿宋" w:eastAsia="仿宋" w:hAnsi="仿宋" w:cs="仿宋" w:hint="eastAsia"/>
                <w:sz w:val="28"/>
                <w:szCs w:val="28"/>
              </w:rPr>
              <w:t>成形的方法及装置</w:t>
            </w:r>
          </w:p>
        </w:tc>
        <w:tc>
          <w:tcPr>
            <w:tcW w:w="847" w:type="pct"/>
            <w:vAlign w:val="center"/>
          </w:tcPr>
          <w:p w14:paraId="70131005"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265A726D"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ZL201810060245.1</w:t>
            </w:r>
          </w:p>
        </w:tc>
      </w:tr>
      <w:tr w:rsidR="00887127" w:rsidRPr="00887127" w14:paraId="6BDC4C20" w14:textId="77777777" w:rsidTr="00C80137">
        <w:trPr>
          <w:jc w:val="center"/>
        </w:trPr>
        <w:tc>
          <w:tcPr>
            <w:tcW w:w="386" w:type="pct"/>
            <w:vAlign w:val="center"/>
          </w:tcPr>
          <w:p w14:paraId="3558EEFD"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3</w:t>
            </w:r>
          </w:p>
        </w:tc>
        <w:tc>
          <w:tcPr>
            <w:tcW w:w="2686" w:type="pct"/>
            <w:vAlign w:val="center"/>
          </w:tcPr>
          <w:p w14:paraId="2FD533C2"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精确分区域控温实现管端缩口增厚的成形装置及方法</w:t>
            </w:r>
          </w:p>
        </w:tc>
        <w:tc>
          <w:tcPr>
            <w:tcW w:w="847" w:type="pct"/>
            <w:vAlign w:val="center"/>
          </w:tcPr>
          <w:p w14:paraId="212F56C5"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30208D5F"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ZL202011334936.X</w:t>
            </w:r>
          </w:p>
        </w:tc>
      </w:tr>
      <w:tr w:rsidR="00887127" w:rsidRPr="00887127" w14:paraId="14290072" w14:textId="77777777" w:rsidTr="00C80137">
        <w:trPr>
          <w:jc w:val="center"/>
        </w:trPr>
        <w:tc>
          <w:tcPr>
            <w:tcW w:w="386" w:type="pct"/>
            <w:vAlign w:val="center"/>
          </w:tcPr>
          <w:p w14:paraId="7D6166ED"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4</w:t>
            </w:r>
          </w:p>
        </w:tc>
        <w:tc>
          <w:tcPr>
            <w:tcW w:w="2686" w:type="pct"/>
            <w:vAlign w:val="center"/>
          </w:tcPr>
          <w:p w14:paraId="1CB68351" w14:textId="77777777" w:rsidR="00887127" w:rsidRPr="00887127" w:rsidRDefault="00887127" w:rsidP="00C80137">
            <w:pPr>
              <w:widowControl/>
              <w:jc w:val="center"/>
              <w:rPr>
                <w:rFonts w:ascii="仿宋" w:eastAsia="仿宋" w:hAnsi="仿宋" w:cs="仿宋" w:hint="eastAsia"/>
                <w:sz w:val="28"/>
                <w:szCs w:val="28"/>
              </w:rPr>
            </w:pPr>
            <w:r w:rsidRPr="00887127">
              <w:rPr>
                <w:rFonts w:ascii="仿宋" w:eastAsia="仿宋" w:hAnsi="仿宋" w:cs="仿宋" w:hint="eastAsia"/>
                <w:sz w:val="28"/>
                <w:szCs w:val="28"/>
              </w:rPr>
              <w:t>一种同时实现管端缩口增厚的成形方法及装置</w:t>
            </w:r>
          </w:p>
        </w:tc>
        <w:tc>
          <w:tcPr>
            <w:tcW w:w="847" w:type="pct"/>
            <w:vAlign w:val="center"/>
          </w:tcPr>
          <w:p w14:paraId="20D87F96"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2CA36A12"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ZL201711101786.6</w:t>
            </w:r>
          </w:p>
        </w:tc>
      </w:tr>
      <w:tr w:rsidR="00887127" w:rsidRPr="00887127" w14:paraId="7A94A3F2" w14:textId="77777777" w:rsidTr="00C80137">
        <w:trPr>
          <w:jc w:val="center"/>
        </w:trPr>
        <w:tc>
          <w:tcPr>
            <w:tcW w:w="386" w:type="pct"/>
            <w:vAlign w:val="center"/>
          </w:tcPr>
          <w:p w14:paraId="0402C8F8"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5</w:t>
            </w:r>
          </w:p>
        </w:tc>
        <w:tc>
          <w:tcPr>
            <w:tcW w:w="2686" w:type="pct"/>
            <w:vAlign w:val="center"/>
          </w:tcPr>
          <w:p w14:paraId="79E4845E" w14:textId="77777777" w:rsidR="00887127" w:rsidRPr="00887127" w:rsidRDefault="00887127" w:rsidP="00C80137">
            <w:pPr>
              <w:widowControl/>
              <w:jc w:val="center"/>
              <w:rPr>
                <w:rFonts w:ascii="仿宋" w:eastAsia="仿宋" w:hAnsi="仿宋" w:cs="仿宋" w:hint="eastAsia"/>
                <w:sz w:val="28"/>
                <w:szCs w:val="28"/>
              </w:rPr>
            </w:pPr>
            <w:r w:rsidRPr="00887127">
              <w:rPr>
                <w:rFonts w:ascii="仿宋" w:eastAsia="仿宋" w:hAnsi="仿宋" w:cs="仿宋" w:hint="eastAsia"/>
                <w:sz w:val="28"/>
                <w:szCs w:val="28"/>
              </w:rPr>
              <w:t>一种小直径管的小弯曲半径</w:t>
            </w:r>
            <w:proofErr w:type="gramStart"/>
            <w:r w:rsidRPr="00887127">
              <w:rPr>
                <w:rFonts w:ascii="仿宋" w:eastAsia="仿宋" w:hAnsi="仿宋" w:cs="仿宋" w:hint="eastAsia"/>
                <w:sz w:val="28"/>
                <w:szCs w:val="28"/>
              </w:rPr>
              <w:t>推弯方法</w:t>
            </w:r>
            <w:proofErr w:type="gramEnd"/>
            <w:r w:rsidRPr="00887127">
              <w:rPr>
                <w:rFonts w:ascii="仿宋" w:eastAsia="仿宋" w:hAnsi="仿宋" w:cs="仿宋" w:hint="eastAsia"/>
                <w:sz w:val="28"/>
                <w:szCs w:val="28"/>
              </w:rPr>
              <w:t>及小直径管</w:t>
            </w:r>
          </w:p>
        </w:tc>
        <w:tc>
          <w:tcPr>
            <w:tcW w:w="847" w:type="pct"/>
            <w:vAlign w:val="center"/>
          </w:tcPr>
          <w:p w14:paraId="4EB705C8"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5E659868"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ZL201911131084.1</w:t>
            </w:r>
          </w:p>
        </w:tc>
      </w:tr>
      <w:tr w:rsidR="00887127" w:rsidRPr="00887127" w14:paraId="78DF68FD" w14:textId="77777777" w:rsidTr="00C80137">
        <w:trPr>
          <w:jc w:val="center"/>
        </w:trPr>
        <w:tc>
          <w:tcPr>
            <w:tcW w:w="386" w:type="pct"/>
            <w:vAlign w:val="center"/>
          </w:tcPr>
          <w:p w14:paraId="336276C6"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6</w:t>
            </w:r>
          </w:p>
        </w:tc>
        <w:tc>
          <w:tcPr>
            <w:tcW w:w="2686" w:type="pct"/>
            <w:vAlign w:val="center"/>
          </w:tcPr>
          <w:p w14:paraId="63734725" w14:textId="77777777" w:rsidR="00887127" w:rsidRPr="00887127" w:rsidRDefault="00887127" w:rsidP="00C80137">
            <w:pPr>
              <w:widowControl/>
              <w:jc w:val="center"/>
              <w:rPr>
                <w:rFonts w:ascii="仿宋" w:eastAsia="仿宋" w:hAnsi="仿宋" w:cs="仿宋" w:hint="eastAsia"/>
                <w:sz w:val="28"/>
                <w:szCs w:val="28"/>
              </w:rPr>
            </w:pPr>
            <w:proofErr w:type="gramStart"/>
            <w:r w:rsidRPr="00887127">
              <w:rPr>
                <w:rFonts w:ascii="仿宋" w:eastAsia="仿宋" w:hAnsi="仿宋" w:cs="仿宋" w:hint="eastAsia"/>
                <w:sz w:val="28"/>
                <w:szCs w:val="28"/>
              </w:rPr>
              <w:t>一种推弯装置</w:t>
            </w:r>
            <w:proofErr w:type="gramEnd"/>
          </w:p>
        </w:tc>
        <w:tc>
          <w:tcPr>
            <w:tcW w:w="847" w:type="pct"/>
            <w:vAlign w:val="center"/>
          </w:tcPr>
          <w:p w14:paraId="587D3FA4"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57FF5151"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ZL202210013340.2</w:t>
            </w:r>
          </w:p>
        </w:tc>
      </w:tr>
      <w:tr w:rsidR="00887127" w:rsidRPr="00887127" w14:paraId="08F524C1" w14:textId="77777777" w:rsidTr="00C80137">
        <w:trPr>
          <w:jc w:val="center"/>
        </w:trPr>
        <w:tc>
          <w:tcPr>
            <w:tcW w:w="386" w:type="pct"/>
            <w:vAlign w:val="center"/>
          </w:tcPr>
          <w:p w14:paraId="2DCBA693"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7</w:t>
            </w:r>
          </w:p>
        </w:tc>
        <w:tc>
          <w:tcPr>
            <w:tcW w:w="2686" w:type="pct"/>
            <w:vAlign w:val="center"/>
          </w:tcPr>
          <w:p w14:paraId="78C22832"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一种电脉冲辅助管材缩口增厚的成形</w:t>
            </w:r>
            <w:r w:rsidRPr="00887127">
              <w:rPr>
                <w:rFonts w:ascii="仿宋" w:eastAsia="仿宋" w:hAnsi="仿宋" w:cs="仿宋" w:hint="eastAsia"/>
                <w:sz w:val="28"/>
                <w:szCs w:val="28"/>
              </w:rPr>
              <w:lastRenderedPageBreak/>
              <w:t>装置及方法</w:t>
            </w:r>
          </w:p>
        </w:tc>
        <w:tc>
          <w:tcPr>
            <w:tcW w:w="847" w:type="pct"/>
            <w:vAlign w:val="center"/>
          </w:tcPr>
          <w:p w14:paraId="4B8CFB5A"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lastRenderedPageBreak/>
              <w:t>中国发明</w:t>
            </w:r>
            <w:r w:rsidRPr="00887127">
              <w:rPr>
                <w:rFonts w:ascii="仿宋" w:eastAsia="仿宋" w:hAnsi="仿宋" w:cs="仿宋" w:hint="eastAsia"/>
                <w:sz w:val="28"/>
                <w:szCs w:val="28"/>
              </w:rPr>
              <w:lastRenderedPageBreak/>
              <w:t>专利</w:t>
            </w:r>
          </w:p>
        </w:tc>
        <w:tc>
          <w:tcPr>
            <w:tcW w:w="1081" w:type="pct"/>
            <w:vAlign w:val="center"/>
          </w:tcPr>
          <w:p w14:paraId="7A9388D4"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lastRenderedPageBreak/>
              <w:t>ZL2021100927</w:t>
            </w:r>
            <w:r w:rsidRPr="00887127">
              <w:rPr>
                <w:rFonts w:ascii="仿宋" w:eastAsia="仿宋" w:hAnsi="仿宋" w:cs="仿宋" w:hint="eastAsia"/>
                <w:sz w:val="28"/>
                <w:szCs w:val="28"/>
              </w:rPr>
              <w:lastRenderedPageBreak/>
              <w:t>22.4</w:t>
            </w:r>
          </w:p>
        </w:tc>
      </w:tr>
      <w:tr w:rsidR="00887127" w:rsidRPr="00887127" w14:paraId="41BA1829" w14:textId="77777777" w:rsidTr="00C80137">
        <w:trPr>
          <w:jc w:val="center"/>
        </w:trPr>
        <w:tc>
          <w:tcPr>
            <w:tcW w:w="386" w:type="pct"/>
            <w:vAlign w:val="center"/>
          </w:tcPr>
          <w:p w14:paraId="3F8FBDC8"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lastRenderedPageBreak/>
              <w:t>8</w:t>
            </w:r>
          </w:p>
        </w:tc>
        <w:tc>
          <w:tcPr>
            <w:tcW w:w="2686" w:type="pct"/>
            <w:vAlign w:val="center"/>
          </w:tcPr>
          <w:p w14:paraId="087067F1"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一种喷丸强化工艺的可视化仿真监测系统及其方法</w:t>
            </w:r>
          </w:p>
        </w:tc>
        <w:tc>
          <w:tcPr>
            <w:tcW w:w="847" w:type="pct"/>
            <w:vAlign w:val="center"/>
          </w:tcPr>
          <w:p w14:paraId="5B504A90"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32495120"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ZL201810611553.9</w:t>
            </w:r>
          </w:p>
        </w:tc>
      </w:tr>
      <w:tr w:rsidR="00887127" w:rsidRPr="00887127" w14:paraId="1E6C4E11" w14:textId="77777777" w:rsidTr="00C80137">
        <w:trPr>
          <w:jc w:val="center"/>
        </w:trPr>
        <w:tc>
          <w:tcPr>
            <w:tcW w:w="386" w:type="pct"/>
            <w:vAlign w:val="center"/>
          </w:tcPr>
          <w:p w14:paraId="1B3DA713"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9</w:t>
            </w:r>
          </w:p>
        </w:tc>
        <w:tc>
          <w:tcPr>
            <w:tcW w:w="2686" w:type="pct"/>
            <w:vAlign w:val="center"/>
          </w:tcPr>
          <w:p w14:paraId="273F5700"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Method and former for necking and thickening tube end</w:t>
            </w:r>
          </w:p>
        </w:tc>
        <w:tc>
          <w:tcPr>
            <w:tcW w:w="847" w:type="pct"/>
            <w:vAlign w:val="center"/>
          </w:tcPr>
          <w:p w14:paraId="43F95F56"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美国发明专利</w:t>
            </w:r>
          </w:p>
        </w:tc>
        <w:tc>
          <w:tcPr>
            <w:tcW w:w="1081" w:type="pct"/>
            <w:vAlign w:val="center"/>
          </w:tcPr>
          <w:p w14:paraId="50CB32E5"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US10913096B2</w:t>
            </w:r>
          </w:p>
        </w:tc>
      </w:tr>
      <w:tr w:rsidR="00887127" w:rsidRPr="00887127" w14:paraId="1C623F1D" w14:textId="77777777" w:rsidTr="00C80137">
        <w:trPr>
          <w:jc w:val="center"/>
        </w:trPr>
        <w:tc>
          <w:tcPr>
            <w:tcW w:w="386" w:type="pct"/>
            <w:vAlign w:val="center"/>
          </w:tcPr>
          <w:p w14:paraId="3BFB919B"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10</w:t>
            </w:r>
          </w:p>
        </w:tc>
        <w:tc>
          <w:tcPr>
            <w:tcW w:w="2686" w:type="pct"/>
            <w:vAlign w:val="center"/>
          </w:tcPr>
          <w:p w14:paraId="3D0DC053"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Differential temperature push bending method and device for tube with small bending radius</w:t>
            </w:r>
          </w:p>
        </w:tc>
        <w:tc>
          <w:tcPr>
            <w:tcW w:w="847" w:type="pct"/>
            <w:vAlign w:val="center"/>
          </w:tcPr>
          <w:p w14:paraId="539801E6"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美国发明专利</w:t>
            </w:r>
          </w:p>
        </w:tc>
        <w:tc>
          <w:tcPr>
            <w:tcW w:w="1081" w:type="pct"/>
            <w:vAlign w:val="center"/>
          </w:tcPr>
          <w:p w14:paraId="098DB4EB"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US11185904B2</w:t>
            </w:r>
          </w:p>
        </w:tc>
      </w:tr>
      <w:tr w:rsidR="00887127" w:rsidRPr="00887127" w14:paraId="250954B8" w14:textId="77777777" w:rsidTr="00C80137">
        <w:trPr>
          <w:jc w:val="center"/>
        </w:trPr>
        <w:tc>
          <w:tcPr>
            <w:tcW w:w="386" w:type="pct"/>
            <w:vAlign w:val="center"/>
          </w:tcPr>
          <w:p w14:paraId="001C07AB"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11</w:t>
            </w:r>
          </w:p>
        </w:tc>
        <w:tc>
          <w:tcPr>
            <w:tcW w:w="2686" w:type="pct"/>
            <w:vAlign w:val="center"/>
          </w:tcPr>
          <w:p w14:paraId="4E5ECD37"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一种用于薄壁毛细管强度测试的支撑连接装置</w:t>
            </w:r>
          </w:p>
        </w:tc>
        <w:tc>
          <w:tcPr>
            <w:tcW w:w="847" w:type="pct"/>
            <w:vAlign w:val="center"/>
          </w:tcPr>
          <w:p w14:paraId="25F38343"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09FF5FC2"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sz w:val="28"/>
                <w:szCs w:val="28"/>
              </w:rPr>
              <w:t>ZL201811487301.6</w:t>
            </w:r>
          </w:p>
        </w:tc>
      </w:tr>
      <w:tr w:rsidR="00887127" w:rsidRPr="00887127" w14:paraId="45A38AFD" w14:textId="77777777" w:rsidTr="00C80137">
        <w:trPr>
          <w:jc w:val="center"/>
        </w:trPr>
        <w:tc>
          <w:tcPr>
            <w:tcW w:w="386" w:type="pct"/>
            <w:vAlign w:val="center"/>
          </w:tcPr>
          <w:p w14:paraId="7203D601"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12</w:t>
            </w:r>
          </w:p>
        </w:tc>
        <w:tc>
          <w:tcPr>
            <w:tcW w:w="2686" w:type="pct"/>
            <w:vAlign w:val="center"/>
          </w:tcPr>
          <w:p w14:paraId="1835E94A" w14:textId="77777777" w:rsidR="00887127" w:rsidRPr="00887127" w:rsidRDefault="00887127" w:rsidP="00C80137">
            <w:pPr>
              <w:widowControl/>
              <w:jc w:val="center"/>
              <w:rPr>
                <w:rFonts w:ascii="仿宋" w:eastAsia="仿宋" w:hAnsi="仿宋" w:cs="仿宋" w:hint="eastAsia"/>
                <w:sz w:val="28"/>
                <w:szCs w:val="28"/>
              </w:rPr>
            </w:pPr>
            <w:r w:rsidRPr="00887127">
              <w:rPr>
                <w:rFonts w:ascii="仿宋" w:eastAsia="仿宋" w:hAnsi="仿宋" w:cs="仿宋" w:hint="eastAsia"/>
                <w:sz w:val="28"/>
                <w:szCs w:val="28"/>
              </w:rPr>
              <w:t>一种钛合金弯曲导管的制造方法</w:t>
            </w:r>
          </w:p>
        </w:tc>
        <w:tc>
          <w:tcPr>
            <w:tcW w:w="847" w:type="pct"/>
            <w:vAlign w:val="center"/>
          </w:tcPr>
          <w:p w14:paraId="67437859"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226CDE94"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ZL201910875499.3</w:t>
            </w:r>
          </w:p>
        </w:tc>
      </w:tr>
      <w:tr w:rsidR="00887127" w:rsidRPr="00887127" w14:paraId="3B2EC2CD" w14:textId="77777777" w:rsidTr="00C80137">
        <w:trPr>
          <w:jc w:val="center"/>
        </w:trPr>
        <w:tc>
          <w:tcPr>
            <w:tcW w:w="386" w:type="pct"/>
            <w:vAlign w:val="center"/>
          </w:tcPr>
          <w:p w14:paraId="2E17E0BB"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13</w:t>
            </w:r>
          </w:p>
        </w:tc>
        <w:tc>
          <w:tcPr>
            <w:tcW w:w="2686" w:type="pct"/>
            <w:vAlign w:val="center"/>
          </w:tcPr>
          <w:p w14:paraId="65153116"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一种钛合金</w:t>
            </w:r>
            <w:proofErr w:type="gramStart"/>
            <w:r w:rsidRPr="00887127">
              <w:rPr>
                <w:rFonts w:ascii="仿宋" w:eastAsia="仿宋" w:hAnsi="仿宋" w:cs="仿宋" w:hint="eastAsia"/>
                <w:sz w:val="28"/>
                <w:szCs w:val="28"/>
              </w:rPr>
              <w:t>薄板电</w:t>
            </w:r>
            <w:proofErr w:type="gramEnd"/>
            <w:r w:rsidRPr="00887127">
              <w:rPr>
                <w:rFonts w:ascii="仿宋" w:eastAsia="仿宋" w:hAnsi="仿宋" w:cs="仿宋" w:hint="eastAsia"/>
                <w:sz w:val="28"/>
                <w:szCs w:val="28"/>
              </w:rPr>
              <w:t>辅助分段渐进成形装置及方法</w:t>
            </w:r>
          </w:p>
        </w:tc>
        <w:tc>
          <w:tcPr>
            <w:tcW w:w="847" w:type="pct"/>
            <w:vAlign w:val="center"/>
          </w:tcPr>
          <w:p w14:paraId="7908F9F2"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6869BAC3"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ZL201811561155.7</w:t>
            </w:r>
          </w:p>
        </w:tc>
      </w:tr>
      <w:tr w:rsidR="00887127" w:rsidRPr="00887127" w14:paraId="3553428E" w14:textId="77777777" w:rsidTr="00C80137">
        <w:trPr>
          <w:jc w:val="center"/>
        </w:trPr>
        <w:tc>
          <w:tcPr>
            <w:tcW w:w="386" w:type="pct"/>
            <w:vAlign w:val="center"/>
          </w:tcPr>
          <w:p w14:paraId="0BF404E6"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14</w:t>
            </w:r>
          </w:p>
        </w:tc>
        <w:tc>
          <w:tcPr>
            <w:tcW w:w="2686" w:type="pct"/>
            <w:vAlign w:val="center"/>
          </w:tcPr>
          <w:p w14:paraId="2B6C978A"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一种双层板结构件的成型方法及成型装置</w:t>
            </w:r>
          </w:p>
        </w:tc>
        <w:tc>
          <w:tcPr>
            <w:tcW w:w="847" w:type="pct"/>
            <w:vAlign w:val="center"/>
          </w:tcPr>
          <w:p w14:paraId="7FFE5482"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5AFCF516"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ZL201810222928.2</w:t>
            </w:r>
          </w:p>
        </w:tc>
      </w:tr>
      <w:tr w:rsidR="00887127" w:rsidRPr="00887127" w14:paraId="696E0794" w14:textId="77777777" w:rsidTr="00C80137">
        <w:trPr>
          <w:jc w:val="center"/>
        </w:trPr>
        <w:tc>
          <w:tcPr>
            <w:tcW w:w="386" w:type="pct"/>
            <w:vAlign w:val="center"/>
          </w:tcPr>
          <w:p w14:paraId="562D1B33"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15</w:t>
            </w:r>
          </w:p>
        </w:tc>
        <w:tc>
          <w:tcPr>
            <w:tcW w:w="2686" w:type="pct"/>
            <w:vAlign w:val="center"/>
          </w:tcPr>
          <w:p w14:paraId="1B7956A9"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一种复杂型面气动</w:t>
            </w:r>
            <w:proofErr w:type="gramStart"/>
            <w:r w:rsidRPr="00887127">
              <w:rPr>
                <w:rFonts w:ascii="仿宋" w:eastAsia="仿宋" w:hAnsi="仿宋" w:cs="仿宋" w:hint="eastAsia"/>
                <w:sz w:val="28"/>
                <w:szCs w:val="28"/>
              </w:rPr>
              <w:t>加载超塑</w:t>
            </w:r>
            <w:proofErr w:type="gramEnd"/>
            <w:r w:rsidRPr="00887127">
              <w:rPr>
                <w:rFonts w:ascii="仿宋" w:eastAsia="仿宋" w:hAnsi="仿宋" w:cs="仿宋" w:hint="eastAsia"/>
                <w:sz w:val="28"/>
                <w:szCs w:val="28"/>
              </w:rPr>
              <w:t>成形扩散连接方法</w:t>
            </w:r>
          </w:p>
        </w:tc>
        <w:tc>
          <w:tcPr>
            <w:tcW w:w="847" w:type="pct"/>
            <w:vAlign w:val="center"/>
          </w:tcPr>
          <w:p w14:paraId="18FE50C9"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6F6DFC1E"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ZL202110966074.0</w:t>
            </w:r>
          </w:p>
        </w:tc>
      </w:tr>
      <w:tr w:rsidR="00887127" w:rsidRPr="00887127" w14:paraId="23490B79" w14:textId="77777777" w:rsidTr="00C80137">
        <w:trPr>
          <w:jc w:val="center"/>
        </w:trPr>
        <w:tc>
          <w:tcPr>
            <w:tcW w:w="386" w:type="pct"/>
            <w:vAlign w:val="center"/>
          </w:tcPr>
          <w:p w14:paraId="3D259C32"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16</w:t>
            </w:r>
          </w:p>
        </w:tc>
        <w:tc>
          <w:tcPr>
            <w:tcW w:w="2686" w:type="pct"/>
            <w:vAlign w:val="center"/>
          </w:tcPr>
          <w:p w14:paraId="66E6056D" w14:textId="77777777" w:rsidR="00887127" w:rsidRPr="00887127" w:rsidRDefault="00887127" w:rsidP="00C80137">
            <w:pPr>
              <w:widowControl/>
              <w:jc w:val="center"/>
              <w:rPr>
                <w:rFonts w:ascii="仿宋" w:eastAsia="仿宋" w:hAnsi="仿宋" w:hint="eastAsia"/>
                <w:sz w:val="28"/>
                <w:szCs w:val="28"/>
              </w:rPr>
            </w:pPr>
            <w:r w:rsidRPr="00887127">
              <w:rPr>
                <w:rFonts w:ascii="仿宋" w:eastAsia="仿宋" w:hAnsi="仿宋" w:hint="eastAsia"/>
                <w:sz w:val="28"/>
                <w:szCs w:val="28"/>
              </w:rPr>
              <w:t>一种用于真空电阻加热炉的水冷电极装置</w:t>
            </w:r>
          </w:p>
        </w:tc>
        <w:tc>
          <w:tcPr>
            <w:tcW w:w="847" w:type="pct"/>
            <w:vAlign w:val="center"/>
          </w:tcPr>
          <w:p w14:paraId="216B0995"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225B4A95"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ZL201310251669.3</w:t>
            </w:r>
          </w:p>
        </w:tc>
      </w:tr>
      <w:tr w:rsidR="00887127" w:rsidRPr="00887127" w14:paraId="0A522F37" w14:textId="77777777" w:rsidTr="00C80137">
        <w:trPr>
          <w:jc w:val="center"/>
        </w:trPr>
        <w:tc>
          <w:tcPr>
            <w:tcW w:w="386" w:type="pct"/>
            <w:vAlign w:val="center"/>
          </w:tcPr>
          <w:p w14:paraId="4449F686"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17</w:t>
            </w:r>
          </w:p>
        </w:tc>
        <w:tc>
          <w:tcPr>
            <w:tcW w:w="2686" w:type="pct"/>
            <w:vAlign w:val="center"/>
          </w:tcPr>
          <w:p w14:paraId="64835D27"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一种燃烧室帽罩流动控制精准热成形方法</w:t>
            </w:r>
          </w:p>
        </w:tc>
        <w:tc>
          <w:tcPr>
            <w:tcW w:w="847" w:type="pct"/>
            <w:vAlign w:val="center"/>
          </w:tcPr>
          <w:p w14:paraId="1E997F48"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01B4A608"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ZL202111023957.4</w:t>
            </w:r>
          </w:p>
        </w:tc>
      </w:tr>
      <w:tr w:rsidR="00887127" w:rsidRPr="00887127" w14:paraId="74DF4494" w14:textId="77777777" w:rsidTr="00C80137">
        <w:trPr>
          <w:jc w:val="center"/>
        </w:trPr>
        <w:tc>
          <w:tcPr>
            <w:tcW w:w="386" w:type="pct"/>
            <w:vAlign w:val="center"/>
          </w:tcPr>
          <w:p w14:paraId="0DEA0E34"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lastRenderedPageBreak/>
              <w:t>18</w:t>
            </w:r>
          </w:p>
        </w:tc>
        <w:tc>
          <w:tcPr>
            <w:tcW w:w="2686" w:type="pct"/>
            <w:vAlign w:val="center"/>
          </w:tcPr>
          <w:p w14:paraId="672F945B"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一种用于高温合金薄壁毛细管拉拔的夹</w:t>
            </w:r>
            <w:proofErr w:type="gramStart"/>
            <w:r w:rsidRPr="00887127">
              <w:rPr>
                <w:rFonts w:ascii="仿宋" w:eastAsia="仿宋" w:hAnsi="仿宋" w:cs="仿宋" w:hint="eastAsia"/>
                <w:sz w:val="28"/>
                <w:szCs w:val="28"/>
              </w:rPr>
              <w:t>持结构</w:t>
            </w:r>
            <w:proofErr w:type="gramEnd"/>
          </w:p>
        </w:tc>
        <w:tc>
          <w:tcPr>
            <w:tcW w:w="847" w:type="pct"/>
            <w:vAlign w:val="center"/>
          </w:tcPr>
          <w:p w14:paraId="275B4FD9"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7512FF76"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sz w:val="28"/>
                <w:szCs w:val="28"/>
              </w:rPr>
              <w:t>ZL202110110208.9</w:t>
            </w:r>
          </w:p>
        </w:tc>
      </w:tr>
      <w:tr w:rsidR="00887127" w:rsidRPr="00887127" w14:paraId="0CA24416" w14:textId="77777777" w:rsidTr="00C80137">
        <w:trPr>
          <w:jc w:val="center"/>
        </w:trPr>
        <w:tc>
          <w:tcPr>
            <w:tcW w:w="386" w:type="pct"/>
            <w:vAlign w:val="center"/>
          </w:tcPr>
          <w:p w14:paraId="3456E591"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19</w:t>
            </w:r>
          </w:p>
        </w:tc>
        <w:tc>
          <w:tcPr>
            <w:tcW w:w="2686" w:type="pct"/>
            <w:vAlign w:val="center"/>
          </w:tcPr>
          <w:p w14:paraId="04B1B2A3"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铝锂合金薄壁</w:t>
            </w:r>
            <w:proofErr w:type="gramStart"/>
            <w:r w:rsidRPr="00887127">
              <w:rPr>
                <w:rFonts w:ascii="仿宋" w:eastAsia="仿宋" w:hAnsi="仿宋" w:cs="仿宋" w:hint="eastAsia"/>
                <w:sz w:val="28"/>
                <w:szCs w:val="28"/>
              </w:rPr>
              <w:t>构件电辅助超塑</w:t>
            </w:r>
            <w:proofErr w:type="gramEnd"/>
            <w:r w:rsidRPr="00887127">
              <w:rPr>
                <w:rFonts w:ascii="仿宋" w:eastAsia="仿宋" w:hAnsi="仿宋" w:cs="仿宋" w:hint="eastAsia"/>
                <w:sz w:val="28"/>
                <w:szCs w:val="28"/>
              </w:rPr>
              <w:t>成形与时效处理全流程制造方法</w:t>
            </w:r>
          </w:p>
        </w:tc>
        <w:tc>
          <w:tcPr>
            <w:tcW w:w="847" w:type="pct"/>
            <w:vAlign w:val="center"/>
          </w:tcPr>
          <w:p w14:paraId="301ECB37"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2866D912"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ZL202110278532.1</w:t>
            </w:r>
          </w:p>
        </w:tc>
      </w:tr>
      <w:tr w:rsidR="00887127" w:rsidRPr="00887127" w14:paraId="0BF12764" w14:textId="77777777" w:rsidTr="00C80137">
        <w:trPr>
          <w:jc w:val="center"/>
        </w:trPr>
        <w:tc>
          <w:tcPr>
            <w:tcW w:w="386" w:type="pct"/>
            <w:vAlign w:val="center"/>
          </w:tcPr>
          <w:p w14:paraId="481AAA7A"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20</w:t>
            </w:r>
          </w:p>
        </w:tc>
        <w:tc>
          <w:tcPr>
            <w:tcW w:w="2686" w:type="pct"/>
            <w:vAlign w:val="center"/>
          </w:tcPr>
          <w:p w14:paraId="420AE3C9"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一种铝锂</w:t>
            </w:r>
            <w:proofErr w:type="gramStart"/>
            <w:r w:rsidRPr="00887127">
              <w:rPr>
                <w:rFonts w:ascii="仿宋" w:eastAsia="仿宋" w:hAnsi="仿宋" w:cs="仿宋" w:hint="eastAsia"/>
                <w:sz w:val="28"/>
                <w:szCs w:val="28"/>
              </w:rPr>
              <w:t>合金镓作中间层</w:t>
            </w:r>
            <w:proofErr w:type="gramEnd"/>
            <w:r w:rsidRPr="00887127">
              <w:rPr>
                <w:rFonts w:ascii="仿宋" w:eastAsia="仿宋" w:hAnsi="仿宋" w:cs="仿宋" w:hint="eastAsia"/>
                <w:sz w:val="28"/>
                <w:szCs w:val="28"/>
              </w:rPr>
              <w:t>的电辅助扩散连接方法</w:t>
            </w:r>
          </w:p>
        </w:tc>
        <w:tc>
          <w:tcPr>
            <w:tcW w:w="847" w:type="pct"/>
            <w:vAlign w:val="center"/>
          </w:tcPr>
          <w:p w14:paraId="36D16B37"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中国发明专利</w:t>
            </w:r>
          </w:p>
        </w:tc>
        <w:tc>
          <w:tcPr>
            <w:tcW w:w="1081" w:type="pct"/>
            <w:vAlign w:val="center"/>
          </w:tcPr>
          <w:p w14:paraId="1B0AE49D"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ZL202110529252.3</w:t>
            </w:r>
          </w:p>
        </w:tc>
      </w:tr>
      <w:tr w:rsidR="00887127" w:rsidRPr="00887127" w14:paraId="76D75D38" w14:textId="77777777" w:rsidTr="00C80137">
        <w:trPr>
          <w:jc w:val="center"/>
        </w:trPr>
        <w:tc>
          <w:tcPr>
            <w:tcW w:w="386" w:type="pct"/>
            <w:vAlign w:val="center"/>
          </w:tcPr>
          <w:p w14:paraId="3D80DE53"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21</w:t>
            </w:r>
          </w:p>
        </w:tc>
        <w:tc>
          <w:tcPr>
            <w:tcW w:w="2686" w:type="pct"/>
            <w:vAlign w:val="center"/>
          </w:tcPr>
          <w:p w14:paraId="13DDFC6F" w14:textId="77777777" w:rsidR="00887127" w:rsidRPr="00887127" w:rsidRDefault="00887127" w:rsidP="00C80137">
            <w:pPr>
              <w:jc w:val="center"/>
              <w:rPr>
                <w:rFonts w:ascii="仿宋" w:eastAsia="仿宋" w:hAnsi="仿宋" w:cs="仿宋" w:hint="eastAsia"/>
                <w:sz w:val="28"/>
                <w:szCs w:val="28"/>
              </w:rPr>
            </w:pPr>
            <w:proofErr w:type="gramStart"/>
            <w:r w:rsidRPr="00887127">
              <w:rPr>
                <w:rFonts w:ascii="仿宋" w:eastAsia="仿宋" w:hAnsi="仿宋" w:cs="仿宋" w:hint="eastAsia"/>
                <w:sz w:val="28"/>
                <w:szCs w:val="28"/>
              </w:rPr>
              <w:t>三通管</w:t>
            </w:r>
            <w:proofErr w:type="gramEnd"/>
            <w:r w:rsidRPr="00887127">
              <w:rPr>
                <w:rFonts w:ascii="仿宋" w:eastAsia="仿宋" w:hAnsi="仿宋" w:cs="仿宋" w:hint="eastAsia"/>
                <w:sz w:val="28"/>
                <w:szCs w:val="28"/>
              </w:rPr>
              <w:t>液压成形技术规范</w:t>
            </w:r>
          </w:p>
        </w:tc>
        <w:tc>
          <w:tcPr>
            <w:tcW w:w="847" w:type="pct"/>
            <w:vAlign w:val="center"/>
          </w:tcPr>
          <w:p w14:paraId="4629DF7A"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团体标准</w:t>
            </w:r>
          </w:p>
        </w:tc>
        <w:tc>
          <w:tcPr>
            <w:tcW w:w="1081" w:type="pct"/>
            <w:vAlign w:val="center"/>
          </w:tcPr>
          <w:p w14:paraId="4F6F2B27"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T/CI222-2023</w:t>
            </w:r>
          </w:p>
        </w:tc>
      </w:tr>
      <w:tr w:rsidR="00887127" w:rsidRPr="00887127" w14:paraId="2FF455CF" w14:textId="77777777" w:rsidTr="00C80137">
        <w:trPr>
          <w:jc w:val="center"/>
        </w:trPr>
        <w:tc>
          <w:tcPr>
            <w:tcW w:w="386" w:type="pct"/>
            <w:vAlign w:val="center"/>
          </w:tcPr>
          <w:p w14:paraId="3F201652" w14:textId="77777777" w:rsidR="00887127" w:rsidRPr="00887127" w:rsidRDefault="00887127" w:rsidP="00C80137">
            <w:pPr>
              <w:spacing w:line="360" w:lineRule="auto"/>
              <w:jc w:val="center"/>
              <w:rPr>
                <w:rFonts w:ascii="仿宋" w:eastAsia="仿宋" w:hAnsi="仿宋" w:cs="仿宋" w:hint="eastAsia"/>
                <w:sz w:val="28"/>
                <w:szCs w:val="28"/>
              </w:rPr>
            </w:pPr>
            <w:r w:rsidRPr="00887127">
              <w:rPr>
                <w:rFonts w:ascii="仿宋" w:eastAsia="仿宋" w:hAnsi="仿宋" w:cs="仿宋" w:hint="eastAsia"/>
                <w:sz w:val="28"/>
                <w:szCs w:val="28"/>
              </w:rPr>
              <w:t>22</w:t>
            </w:r>
          </w:p>
        </w:tc>
        <w:tc>
          <w:tcPr>
            <w:tcW w:w="2686" w:type="pct"/>
            <w:vAlign w:val="center"/>
          </w:tcPr>
          <w:p w14:paraId="4D050DB2"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小弯曲半径管内</w:t>
            </w:r>
            <w:proofErr w:type="gramStart"/>
            <w:r w:rsidRPr="00887127">
              <w:rPr>
                <w:rFonts w:ascii="仿宋" w:eastAsia="仿宋" w:hAnsi="仿宋" w:cs="仿宋" w:hint="eastAsia"/>
                <w:sz w:val="28"/>
                <w:szCs w:val="28"/>
              </w:rPr>
              <w:t>胀推弯</w:t>
            </w:r>
            <w:proofErr w:type="gramEnd"/>
            <w:r w:rsidRPr="00887127">
              <w:rPr>
                <w:rFonts w:ascii="仿宋" w:eastAsia="仿宋" w:hAnsi="仿宋" w:cs="仿宋" w:hint="eastAsia"/>
                <w:sz w:val="28"/>
                <w:szCs w:val="28"/>
              </w:rPr>
              <w:t>成形工艺规程</w:t>
            </w:r>
          </w:p>
        </w:tc>
        <w:tc>
          <w:tcPr>
            <w:tcW w:w="847" w:type="pct"/>
            <w:vAlign w:val="center"/>
          </w:tcPr>
          <w:p w14:paraId="55EB518F"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团体标准</w:t>
            </w:r>
          </w:p>
        </w:tc>
        <w:tc>
          <w:tcPr>
            <w:tcW w:w="1081" w:type="pct"/>
            <w:vAlign w:val="center"/>
          </w:tcPr>
          <w:p w14:paraId="3FA4CA5E" w14:textId="77777777" w:rsidR="00887127" w:rsidRPr="00887127" w:rsidRDefault="00887127" w:rsidP="00C80137">
            <w:pPr>
              <w:jc w:val="center"/>
              <w:rPr>
                <w:rFonts w:ascii="仿宋" w:eastAsia="仿宋" w:hAnsi="仿宋" w:cs="仿宋" w:hint="eastAsia"/>
                <w:sz w:val="28"/>
                <w:szCs w:val="28"/>
              </w:rPr>
            </w:pPr>
            <w:r w:rsidRPr="00887127">
              <w:rPr>
                <w:rFonts w:ascii="仿宋" w:eastAsia="仿宋" w:hAnsi="仿宋" w:cs="仿宋" w:hint="eastAsia"/>
                <w:sz w:val="28"/>
                <w:szCs w:val="28"/>
              </w:rPr>
              <w:t>T/CI204-2023</w:t>
            </w:r>
          </w:p>
        </w:tc>
      </w:tr>
    </w:tbl>
    <w:p w14:paraId="4B8CC1FC" w14:textId="77777777" w:rsidR="00887127" w:rsidRPr="00887127" w:rsidRDefault="00887127" w:rsidP="00887127">
      <w:pPr>
        <w:spacing w:line="200" w:lineRule="atLeast"/>
        <w:ind w:firstLineChars="200" w:firstLine="560"/>
        <w:rPr>
          <w:rFonts w:ascii="仿宋" w:eastAsia="仿宋" w:hAnsi="仿宋" w:cs="仿宋" w:hint="eastAsia"/>
          <w:sz w:val="28"/>
          <w:szCs w:val="28"/>
        </w:rPr>
      </w:pPr>
    </w:p>
    <w:p w14:paraId="71FACDF1" w14:textId="77777777" w:rsidR="00887127" w:rsidRPr="00887127" w:rsidRDefault="00887127" w:rsidP="00887127">
      <w:pPr>
        <w:spacing w:line="200" w:lineRule="atLeast"/>
        <w:ind w:firstLineChars="200" w:firstLine="562"/>
        <w:rPr>
          <w:rFonts w:ascii="仿宋" w:eastAsia="仿宋" w:hAnsi="仿宋" w:cs="仿宋" w:hint="eastAsia"/>
          <w:b/>
          <w:bCs/>
          <w:sz w:val="28"/>
          <w:szCs w:val="28"/>
        </w:rPr>
      </w:pPr>
      <w:r w:rsidRPr="00887127">
        <w:rPr>
          <w:rFonts w:ascii="仿宋" w:eastAsia="仿宋" w:hAnsi="仿宋" w:cs="仿宋" w:hint="eastAsia"/>
          <w:b/>
          <w:bCs/>
          <w:sz w:val="28"/>
          <w:szCs w:val="28"/>
        </w:rPr>
        <w:t>主要完成人情况:</w:t>
      </w:r>
    </w:p>
    <w:p w14:paraId="3DBB77E2" w14:textId="77777777" w:rsidR="00887127" w:rsidRPr="00887127" w:rsidRDefault="00887127" w:rsidP="00887127">
      <w:pPr>
        <w:spacing w:line="200" w:lineRule="atLeast"/>
        <w:ind w:firstLineChars="200" w:firstLine="560"/>
        <w:rPr>
          <w:rFonts w:ascii="仿宋" w:eastAsia="仿宋" w:hAnsi="仿宋" w:cs="仿宋" w:hint="eastAsia"/>
          <w:sz w:val="28"/>
          <w:szCs w:val="28"/>
        </w:rPr>
      </w:pPr>
      <w:bookmarkStart w:id="0" w:name="_Hlk42280826"/>
      <w:r w:rsidRPr="00887127">
        <w:rPr>
          <w:rFonts w:ascii="仿宋" w:eastAsia="仿宋" w:hAnsi="仿宋" w:cs="仿宋" w:hint="eastAsia"/>
          <w:sz w:val="28"/>
          <w:szCs w:val="28"/>
        </w:rPr>
        <w:t>徐雪峰、范玉斌、李细锋、</w:t>
      </w:r>
      <w:r w:rsidRPr="00887127">
        <w:rPr>
          <w:rFonts w:ascii="仿宋" w:eastAsia="仿宋" w:hAnsi="仿宋" w:cs="仿宋" w:hint="eastAsia"/>
          <w:kern w:val="0"/>
          <w:sz w:val="28"/>
          <w:szCs w:val="28"/>
        </w:rPr>
        <w:t>赵睿、</w:t>
      </w:r>
      <w:r w:rsidRPr="00887127">
        <w:rPr>
          <w:rFonts w:ascii="仿宋" w:eastAsia="仿宋" w:hAnsi="仿宋" w:cs="仿宋" w:hint="eastAsia"/>
          <w:sz w:val="28"/>
          <w:szCs w:val="28"/>
        </w:rPr>
        <w:t>曾祥、杨坪川、熊光利、冯苏乐、王宇盛、肖洁、谢君、门向南、文松涛、王云飞、</w:t>
      </w:r>
      <w:bookmarkEnd w:id="0"/>
      <w:r w:rsidRPr="00887127">
        <w:rPr>
          <w:rFonts w:ascii="仿宋" w:eastAsia="仿宋" w:hAnsi="仿宋" w:cs="仿宋" w:hint="eastAsia"/>
          <w:sz w:val="28"/>
          <w:szCs w:val="28"/>
        </w:rPr>
        <w:t>姜昊林</w:t>
      </w:r>
    </w:p>
    <w:p w14:paraId="5BF2F124" w14:textId="77777777" w:rsidR="00887127" w:rsidRPr="00887127" w:rsidRDefault="00887127" w:rsidP="00887127">
      <w:pPr>
        <w:spacing w:line="200" w:lineRule="atLeast"/>
        <w:ind w:firstLineChars="200" w:firstLine="562"/>
        <w:rPr>
          <w:rFonts w:ascii="仿宋" w:eastAsia="仿宋" w:hAnsi="仿宋" w:cs="仿宋" w:hint="eastAsia"/>
          <w:b/>
          <w:bCs/>
          <w:sz w:val="28"/>
          <w:szCs w:val="28"/>
        </w:rPr>
      </w:pPr>
      <w:r w:rsidRPr="00887127">
        <w:rPr>
          <w:rFonts w:ascii="仿宋" w:eastAsia="仿宋" w:hAnsi="仿宋" w:cs="仿宋" w:hint="eastAsia"/>
          <w:b/>
          <w:bCs/>
          <w:sz w:val="28"/>
          <w:szCs w:val="28"/>
        </w:rPr>
        <w:t>主要完成单位情况:</w:t>
      </w:r>
    </w:p>
    <w:p w14:paraId="1219DC54" w14:textId="77777777" w:rsidR="00887127" w:rsidRPr="00887127" w:rsidRDefault="00887127" w:rsidP="00887127">
      <w:pPr>
        <w:spacing w:line="200" w:lineRule="atLeast"/>
        <w:ind w:firstLineChars="200" w:firstLine="560"/>
        <w:rPr>
          <w:rFonts w:ascii="仿宋_GB2312" w:eastAsia="仿宋_GB2312"/>
          <w:b/>
          <w:kern w:val="0"/>
          <w:sz w:val="28"/>
          <w:szCs w:val="28"/>
        </w:rPr>
      </w:pPr>
      <w:r w:rsidRPr="00887127">
        <w:rPr>
          <w:rFonts w:ascii="仿宋" w:eastAsia="仿宋" w:hAnsi="仿宋" w:cs="仿宋" w:hint="eastAsia"/>
          <w:sz w:val="28"/>
          <w:szCs w:val="28"/>
        </w:rPr>
        <w:t>南昌航空大学、上海交通大学、北京航空航天大学、成都飞机工业（集团）有限责任公司、江西洪都航空工业集团有限责任公司、上海航天精密机械研究所、</w:t>
      </w:r>
      <w:r w:rsidRPr="00887127">
        <w:rPr>
          <w:rFonts w:ascii="仿宋" w:eastAsia="仿宋" w:hAnsi="仿宋" w:cs="仿宋" w:hint="eastAsia"/>
          <w:kern w:val="0"/>
          <w:sz w:val="28"/>
          <w:szCs w:val="28"/>
        </w:rPr>
        <w:t>北京航空航天大学江西研究院</w:t>
      </w:r>
    </w:p>
    <w:p w14:paraId="3DEB1885" w14:textId="77777777" w:rsidR="002D4985" w:rsidRPr="00887127" w:rsidRDefault="002D4985">
      <w:pPr>
        <w:rPr>
          <w:rFonts w:hint="eastAsia"/>
          <w:sz w:val="28"/>
          <w:szCs w:val="28"/>
        </w:rPr>
      </w:pPr>
    </w:p>
    <w:sectPr w:rsidR="002D4985" w:rsidRPr="008871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127"/>
    <w:rsid w:val="00050161"/>
    <w:rsid w:val="00063431"/>
    <w:rsid w:val="00080DBC"/>
    <w:rsid w:val="002D4985"/>
    <w:rsid w:val="003B145B"/>
    <w:rsid w:val="003B2768"/>
    <w:rsid w:val="004103CA"/>
    <w:rsid w:val="00887127"/>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59D2E"/>
  <w15:chartTrackingRefBased/>
  <w15:docId w15:val="{77F91564-C435-4C02-A6B9-30556E7F3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712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88712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2024-12-15T02:46:00Z</dcterms:created>
  <dcterms:modified xsi:type="dcterms:W3CDTF">2024-12-15T02:48:00Z</dcterms:modified>
</cp:coreProperties>
</file>