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8FD250" w14:textId="77777777" w:rsidR="00B0024C" w:rsidRPr="00B0024C" w:rsidRDefault="00B0024C" w:rsidP="00B0024C">
      <w:pPr>
        <w:spacing w:line="200" w:lineRule="atLeast"/>
        <w:ind w:firstLineChars="200" w:firstLine="562"/>
        <w:rPr>
          <w:rFonts w:ascii="仿宋" w:eastAsia="仿宋" w:hAnsi="仿宋" w:cs="仿宋" w:hint="eastAsia"/>
          <w:sz w:val="28"/>
          <w:szCs w:val="28"/>
        </w:rPr>
      </w:pPr>
      <w:r w:rsidRPr="00B0024C">
        <w:rPr>
          <w:rFonts w:ascii="仿宋" w:eastAsia="仿宋" w:hAnsi="仿宋" w:cs="仿宋" w:hint="eastAsia"/>
          <w:b/>
          <w:bCs/>
          <w:sz w:val="28"/>
          <w:szCs w:val="28"/>
        </w:rPr>
        <w:t>项目名称：</w:t>
      </w:r>
      <w:r w:rsidRPr="00B0024C">
        <w:rPr>
          <w:rFonts w:ascii="仿宋" w:eastAsia="仿宋" w:hAnsi="仿宋" w:cs="仿宋" w:hint="eastAsia"/>
          <w:sz w:val="28"/>
          <w:szCs w:val="28"/>
        </w:rPr>
        <w:t xml:space="preserve"> 航空复杂构件液态精密成形与性能提升关键技术及应用</w:t>
      </w:r>
    </w:p>
    <w:p w14:paraId="348448B1" w14:textId="77777777" w:rsidR="00B0024C" w:rsidRPr="00B0024C" w:rsidRDefault="00B0024C" w:rsidP="00B0024C">
      <w:pPr>
        <w:spacing w:line="200" w:lineRule="atLeast"/>
        <w:ind w:firstLineChars="200" w:firstLine="562"/>
        <w:rPr>
          <w:rFonts w:ascii="仿宋" w:eastAsia="仿宋" w:hAnsi="仿宋" w:cs="仿宋" w:hint="eastAsia"/>
          <w:sz w:val="28"/>
          <w:szCs w:val="28"/>
        </w:rPr>
      </w:pPr>
      <w:r w:rsidRPr="00B0024C">
        <w:rPr>
          <w:rFonts w:ascii="仿宋" w:eastAsia="仿宋" w:hAnsi="仿宋" w:cs="仿宋" w:hint="eastAsia"/>
          <w:b/>
          <w:bCs/>
          <w:sz w:val="28"/>
          <w:szCs w:val="28"/>
        </w:rPr>
        <w:t>提名者：</w:t>
      </w:r>
      <w:r w:rsidRPr="00B0024C">
        <w:rPr>
          <w:rFonts w:ascii="仿宋" w:eastAsia="仿宋" w:hAnsi="仿宋" w:cs="仿宋" w:hint="eastAsia"/>
          <w:sz w:val="28"/>
          <w:szCs w:val="28"/>
        </w:rPr>
        <w:t>江西省教育厅</w:t>
      </w:r>
    </w:p>
    <w:p w14:paraId="51E56B11" w14:textId="77777777" w:rsidR="00B0024C" w:rsidRPr="00B0024C" w:rsidRDefault="00B0024C" w:rsidP="00B0024C">
      <w:pPr>
        <w:spacing w:line="200" w:lineRule="atLeast"/>
        <w:ind w:firstLineChars="200" w:firstLine="562"/>
        <w:rPr>
          <w:rFonts w:ascii="仿宋" w:eastAsia="仿宋" w:hAnsi="仿宋" w:cs="仿宋" w:hint="eastAsia"/>
          <w:b/>
          <w:bCs/>
          <w:sz w:val="28"/>
          <w:szCs w:val="28"/>
        </w:rPr>
      </w:pPr>
      <w:r w:rsidRPr="00B0024C">
        <w:rPr>
          <w:rFonts w:ascii="仿宋" w:eastAsia="仿宋" w:hAnsi="仿宋" w:cs="仿宋" w:hint="eastAsia"/>
          <w:b/>
          <w:bCs/>
          <w:sz w:val="28"/>
          <w:szCs w:val="28"/>
        </w:rPr>
        <w:t>提名意见：</w:t>
      </w:r>
    </w:p>
    <w:p w14:paraId="694950ED" w14:textId="77777777" w:rsidR="00B0024C" w:rsidRPr="00B0024C" w:rsidRDefault="00B0024C" w:rsidP="00B0024C">
      <w:pPr>
        <w:spacing w:line="200" w:lineRule="atLeast"/>
        <w:ind w:firstLineChars="200" w:firstLine="560"/>
        <w:rPr>
          <w:rFonts w:ascii="仿宋" w:eastAsia="仿宋" w:hAnsi="仿宋" w:cs="仿宋" w:hint="eastAsia"/>
          <w:sz w:val="28"/>
          <w:szCs w:val="28"/>
        </w:rPr>
      </w:pPr>
      <w:r w:rsidRPr="00B0024C">
        <w:rPr>
          <w:rFonts w:ascii="仿宋" w:eastAsia="仿宋" w:hAnsi="仿宋" w:cs="仿宋" w:hint="eastAsia"/>
          <w:sz w:val="28"/>
          <w:szCs w:val="28"/>
        </w:rPr>
        <w:t>项目依托轻合金加工科学与技术国防重点学科实验室、江西省航空制造业协同创新中心等平台，通过研发航空复杂构件液态精密成形与性能提升关键技术及理论支撑，显著</w:t>
      </w:r>
      <w:proofErr w:type="gramStart"/>
      <w:r w:rsidRPr="00B0024C">
        <w:rPr>
          <w:rFonts w:ascii="仿宋" w:eastAsia="仿宋" w:hAnsi="仿宋" w:cs="仿宋" w:hint="eastAsia"/>
          <w:sz w:val="28"/>
          <w:szCs w:val="28"/>
        </w:rPr>
        <w:t>提高整铸涡轮</w:t>
      </w:r>
      <w:proofErr w:type="gramEnd"/>
      <w:r w:rsidRPr="00B0024C">
        <w:rPr>
          <w:rFonts w:ascii="仿宋" w:eastAsia="仿宋" w:hAnsi="仿宋" w:cs="仿宋" w:hint="eastAsia"/>
          <w:sz w:val="28"/>
          <w:szCs w:val="28"/>
        </w:rPr>
        <w:t>盘、定向/导向叶片、发动机机匣等航空零部件合格率，有力保障系列重点型号发动机正常交付使用，为我国武器装备技术进步做出较大贡献。</w:t>
      </w:r>
    </w:p>
    <w:p w14:paraId="3CB28790" w14:textId="77777777" w:rsidR="00B0024C" w:rsidRPr="00B0024C" w:rsidRDefault="00B0024C" w:rsidP="00B0024C">
      <w:pPr>
        <w:spacing w:line="200" w:lineRule="atLeast"/>
        <w:ind w:firstLineChars="200" w:firstLine="560"/>
        <w:rPr>
          <w:rFonts w:ascii="仿宋" w:eastAsia="仿宋" w:hAnsi="仿宋" w:cs="仿宋" w:hint="eastAsia"/>
          <w:sz w:val="28"/>
          <w:szCs w:val="28"/>
        </w:rPr>
      </w:pPr>
      <w:r w:rsidRPr="00B0024C">
        <w:rPr>
          <w:rFonts w:ascii="仿宋" w:eastAsia="仿宋" w:hAnsi="仿宋" w:cs="仿宋" w:hint="eastAsia"/>
          <w:sz w:val="28"/>
          <w:szCs w:val="28"/>
        </w:rPr>
        <w:t>经江西省机械工程学会成果鉴定，整体技术达到国际先进水平。学术价值得到中国材料研究学会理事长魏炳波院士高度评价。项目服务于江西省制造产业“1269”行动计划，协助江西省委组织部、省委人才办和</w:t>
      </w:r>
      <w:proofErr w:type="gramStart"/>
      <w:r w:rsidRPr="00B0024C">
        <w:rPr>
          <w:rFonts w:ascii="仿宋" w:eastAsia="仿宋" w:hAnsi="仿宋" w:cs="仿宋" w:hint="eastAsia"/>
          <w:sz w:val="28"/>
          <w:szCs w:val="28"/>
        </w:rPr>
        <w:t>省工信厅举办</w:t>
      </w:r>
      <w:proofErr w:type="gramEnd"/>
      <w:r w:rsidRPr="00B0024C">
        <w:rPr>
          <w:rFonts w:ascii="仿宋" w:eastAsia="仿宋" w:hAnsi="仿宋" w:cs="仿宋" w:hint="eastAsia"/>
          <w:sz w:val="28"/>
          <w:szCs w:val="28"/>
        </w:rPr>
        <w:t>航空制造专业技术培训班，助推江西省航空产业高质量、跨越式发展。</w:t>
      </w:r>
    </w:p>
    <w:p w14:paraId="280775A2" w14:textId="2A5D3BA7" w:rsidR="00B0024C" w:rsidRPr="00B0024C" w:rsidRDefault="00B0024C" w:rsidP="00B0024C">
      <w:pPr>
        <w:spacing w:line="200" w:lineRule="atLeast"/>
        <w:ind w:firstLineChars="200" w:firstLine="562"/>
        <w:rPr>
          <w:rFonts w:ascii="仿宋" w:eastAsia="仿宋" w:hAnsi="仿宋" w:cs="仿宋" w:hint="eastAsia"/>
          <w:sz w:val="28"/>
          <w:szCs w:val="28"/>
        </w:rPr>
      </w:pPr>
      <w:r w:rsidRPr="00B0024C">
        <w:rPr>
          <w:rFonts w:ascii="仿宋" w:eastAsia="仿宋" w:hAnsi="仿宋" w:cs="仿宋" w:hint="eastAsia"/>
          <w:b/>
          <w:bCs/>
          <w:sz w:val="28"/>
          <w:szCs w:val="28"/>
        </w:rPr>
        <w:t>提名等级：</w:t>
      </w:r>
      <w:r w:rsidRPr="00B0024C">
        <w:rPr>
          <w:rFonts w:ascii="仿宋" w:eastAsia="仿宋" w:hAnsi="仿宋" w:cs="仿宋" w:hint="eastAsia"/>
          <w:sz w:val="28"/>
          <w:szCs w:val="28"/>
        </w:rPr>
        <w:t xml:space="preserve"> 江西省科学技术进步奖一等奖</w:t>
      </w:r>
    </w:p>
    <w:p w14:paraId="413884EB" w14:textId="77777777" w:rsidR="00B0024C" w:rsidRPr="00B0024C" w:rsidRDefault="00B0024C" w:rsidP="00B0024C">
      <w:pPr>
        <w:spacing w:line="200" w:lineRule="atLeast"/>
        <w:ind w:firstLineChars="200" w:firstLine="562"/>
        <w:rPr>
          <w:rFonts w:ascii="仿宋" w:eastAsia="仿宋" w:hAnsi="仿宋" w:cs="仿宋" w:hint="eastAsia"/>
          <w:b/>
          <w:bCs/>
          <w:sz w:val="28"/>
          <w:szCs w:val="28"/>
        </w:rPr>
      </w:pPr>
      <w:r w:rsidRPr="00B0024C">
        <w:rPr>
          <w:rFonts w:ascii="仿宋" w:eastAsia="仿宋" w:hAnsi="仿宋" w:cs="仿宋" w:hint="eastAsia"/>
          <w:b/>
          <w:bCs/>
          <w:sz w:val="28"/>
          <w:szCs w:val="28"/>
        </w:rPr>
        <w:t>项目简介：</w:t>
      </w:r>
    </w:p>
    <w:p w14:paraId="305006A3" w14:textId="77777777" w:rsidR="00B0024C" w:rsidRPr="00B0024C" w:rsidRDefault="00B0024C" w:rsidP="00B0024C">
      <w:pPr>
        <w:spacing w:line="200" w:lineRule="atLeast"/>
        <w:ind w:firstLineChars="200" w:firstLine="560"/>
        <w:rPr>
          <w:rFonts w:ascii="仿宋" w:eastAsia="仿宋" w:hAnsi="仿宋" w:cs="仿宋" w:hint="eastAsia"/>
          <w:sz w:val="28"/>
          <w:szCs w:val="28"/>
        </w:rPr>
      </w:pPr>
      <w:r w:rsidRPr="00B0024C">
        <w:rPr>
          <w:rFonts w:ascii="仿宋" w:eastAsia="仿宋" w:hAnsi="仿宋" w:cs="仿宋" w:hint="eastAsia"/>
          <w:sz w:val="28"/>
          <w:szCs w:val="28"/>
        </w:rPr>
        <w:t>航空发动机为飞机的心脏，属于知识密集、军民两用的高科技领域，是世界各国大力发展、高度垄断、严密封锁的关键技术。航空复杂构件的生产有利于武器装备轻量化、无余量化，被列为我国先进制造业及“两机专项”核心技术，在国防科技工业中占有极其重要地位。</w:t>
      </w:r>
    </w:p>
    <w:p w14:paraId="091B57D6" w14:textId="77777777" w:rsidR="00B0024C" w:rsidRPr="00B0024C" w:rsidRDefault="00B0024C" w:rsidP="00B0024C">
      <w:pPr>
        <w:spacing w:line="200" w:lineRule="atLeast"/>
        <w:ind w:firstLineChars="200" w:firstLine="560"/>
        <w:rPr>
          <w:rFonts w:ascii="仿宋" w:eastAsia="仿宋" w:hAnsi="仿宋" w:cs="仿宋" w:hint="eastAsia"/>
          <w:sz w:val="28"/>
          <w:szCs w:val="28"/>
        </w:rPr>
      </w:pPr>
      <w:r w:rsidRPr="00B0024C">
        <w:rPr>
          <w:rFonts w:ascii="仿宋" w:eastAsia="仿宋" w:hAnsi="仿宋" w:cs="仿宋" w:hint="eastAsia"/>
          <w:sz w:val="28"/>
          <w:szCs w:val="28"/>
        </w:rPr>
        <w:t xml:space="preserve"> 在国家自然科学基金、国家科技攻关及中航产学研合作等课题资助下，项目围绕精密铸造、</w:t>
      </w:r>
      <w:proofErr w:type="gramStart"/>
      <w:r w:rsidRPr="00B0024C">
        <w:rPr>
          <w:rFonts w:ascii="仿宋" w:eastAsia="仿宋" w:hAnsi="仿宋" w:cs="仿宋" w:hint="eastAsia"/>
          <w:sz w:val="28"/>
          <w:szCs w:val="28"/>
        </w:rPr>
        <w:t>真空差压铸造</w:t>
      </w:r>
      <w:proofErr w:type="gramEnd"/>
      <w:r w:rsidRPr="00B0024C">
        <w:rPr>
          <w:rFonts w:ascii="仿宋" w:eastAsia="仿宋" w:hAnsi="仿宋" w:cs="仿宋" w:hint="eastAsia"/>
          <w:sz w:val="28"/>
          <w:szCs w:val="28"/>
        </w:rPr>
        <w:t>等先进液态成形技术，聚</w:t>
      </w:r>
      <w:r w:rsidRPr="00B0024C">
        <w:rPr>
          <w:rFonts w:ascii="仿宋" w:eastAsia="仿宋" w:hAnsi="仿宋" w:cs="仿宋" w:hint="eastAsia"/>
          <w:sz w:val="28"/>
          <w:szCs w:val="28"/>
        </w:rPr>
        <w:lastRenderedPageBreak/>
        <w:t>焦航空复杂铸件生产技术基础薄弱、成形机理认识不清等难题，从精密成形与性能提升层面开展研究。主要创新成果如下：</w:t>
      </w:r>
    </w:p>
    <w:p w14:paraId="79055E31" w14:textId="77777777" w:rsidR="00B0024C" w:rsidRPr="00B0024C" w:rsidRDefault="00B0024C" w:rsidP="00B0024C">
      <w:pPr>
        <w:spacing w:line="200" w:lineRule="atLeast"/>
        <w:ind w:firstLineChars="200" w:firstLine="560"/>
        <w:rPr>
          <w:rFonts w:ascii="仿宋" w:eastAsia="仿宋" w:hAnsi="仿宋" w:cs="仿宋" w:hint="eastAsia"/>
          <w:sz w:val="28"/>
          <w:szCs w:val="28"/>
        </w:rPr>
      </w:pPr>
      <w:r w:rsidRPr="00B0024C">
        <w:rPr>
          <w:rFonts w:ascii="仿宋" w:eastAsia="仿宋" w:hAnsi="仿宋" w:cs="仿宋" w:hint="eastAsia"/>
          <w:sz w:val="28"/>
          <w:szCs w:val="28"/>
        </w:rPr>
        <w:t>1. 基于典型高温合金定向叶片孔洞分析，确定化学及</w:t>
      </w:r>
      <w:proofErr w:type="gramStart"/>
      <w:r w:rsidRPr="00B0024C">
        <w:rPr>
          <w:rFonts w:ascii="仿宋" w:eastAsia="仿宋" w:hAnsi="仿宋" w:cs="仿宋" w:hint="eastAsia"/>
          <w:sz w:val="28"/>
          <w:szCs w:val="28"/>
        </w:rPr>
        <w:t>物理粘砂缺陷</w:t>
      </w:r>
      <w:proofErr w:type="gramEnd"/>
      <w:r w:rsidRPr="00B0024C">
        <w:rPr>
          <w:rFonts w:ascii="仿宋" w:eastAsia="仿宋" w:hAnsi="仿宋" w:cs="仿宋" w:hint="eastAsia"/>
          <w:sz w:val="28"/>
          <w:szCs w:val="28"/>
        </w:rPr>
        <w:t>形成原因。利用自主搭建的超高真空界面反应实时监测平台，研究含活性元素的高温合金与陶瓷材料界面反应规律，形成精密铸造高温合金表面质量工艺规范，为单晶叶片生产提供有力技术保障。</w:t>
      </w:r>
    </w:p>
    <w:p w14:paraId="5DFB7982" w14:textId="77777777" w:rsidR="00B0024C" w:rsidRPr="00B0024C" w:rsidRDefault="00B0024C" w:rsidP="00B0024C">
      <w:pPr>
        <w:spacing w:line="200" w:lineRule="atLeast"/>
        <w:ind w:firstLineChars="200" w:firstLine="560"/>
        <w:rPr>
          <w:rFonts w:ascii="仿宋" w:eastAsia="仿宋" w:hAnsi="仿宋" w:cs="仿宋" w:hint="eastAsia"/>
          <w:sz w:val="28"/>
          <w:szCs w:val="28"/>
        </w:rPr>
      </w:pPr>
      <w:r w:rsidRPr="00B0024C">
        <w:rPr>
          <w:rFonts w:ascii="仿宋" w:eastAsia="仿宋" w:hAnsi="仿宋" w:cs="仿宋" w:hint="eastAsia"/>
          <w:sz w:val="28"/>
          <w:szCs w:val="28"/>
        </w:rPr>
        <w:t>2. 综合调控精铸工艺和材料成分，结合泡沫陶瓷过滤提升熔体冶金品质，优化改进高温合金晶粒形貌、晶粒度及沉淀相尺寸、体积分数等关键参量，实现整体涡轮构件室温拉伸性能、高温屈服强度和高温持久强度同时满足。</w:t>
      </w:r>
    </w:p>
    <w:p w14:paraId="137145DF" w14:textId="77777777" w:rsidR="00B0024C" w:rsidRPr="00B0024C" w:rsidRDefault="00B0024C" w:rsidP="00B0024C">
      <w:pPr>
        <w:spacing w:line="200" w:lineRule="atLeast"/>
        <w:ind w:firstLineChars="200" w:firstLine="560"/>
        <w:rPr>
          <w:rFonts w:ascii="仿宋" w:eastAsia="仿宋" w:hAnsi="仿宋" w:cs="仿宋" w:hint="eastAsia"/>
          <w:sz w:val="28"/>
          <w:szCs w:val="28"/>
        </w:rPr>
      </w:pPr>
      <w:r w:rsidRPr="00B0024C">
        <w:rPr>
          <w:rFonts w:ascii="仿宋" w:eastAsia="仿宋" w:hAnsi="仿宋" w:cs="仿宋" w:hint="eastAsia"/>
          <w:sz w:val="28"/>
          <w:szCs w:val="28"/>
        </w:rPr>
        <w:t>3. 自行研发高强度、低发气量覆膜砂，结合选区激光烧结技术，生产出具有异型曲面的复杂砂型，实现</w:t>
      </w:r>
      <w:proofErr w:type="gramStart"/>
      <w:r w:rsidRPr="00B0024C">
        <w:rPr>
          <w:rFonts w:ascii="仿宋" w:eastAsia="仿宋" w:hAnsi="仿宋" w:cs="仿宋" w:hint="eastAsia"/>
          <w:sz w:val="28"/>
          <w:szCs w:val="28"/>
        </w:rPr>
        <w:t>真空差压铸造</w:t>
      </w:r>
      <w:proofErr w:type="gramEnd"/>
      <w:r w:rsidRPr="00B0024C">
        <w:rPr>
          <w:rFonts w:ascii="仿宋" w:eastAsia="仿宋" w:hAnsi="仿宋" w:cs="仿宋" w:hint="eastAsia"/>
          <w:sz w:val="28"/>
          <w:szCs w:val="28"/>
        </w:rPr>
        <w:t>的精确控形。通过改变晶粒细化与球化行为，改善糊状区渗透性，为</w:t>
      </w:r>
      <w:proofErr w:type="gramStart"/>
      <w:r w:rsidRPr="00B0024C">
        <w:rPr>
          <w:rFonts w:ascii="仿宋" w:eastAsia="仿宋" w:hAnsi="仿宋" w:cs="仿宋" w:hint="eastAsia"/>
          <w:sz w:val="28"/>
          <w:szCs w:val="28"/>
        </w:rPr>
        <w:t>真空差压铸造</w:t>
      </w:r>
      <w:proofErr w:type="gramEnd"/>
      <w:r w:rsidRPr="00B0024C">
        <w:rPr>
          <w:rFonts w:ascii="仿宋" w:eastAsia="仿宋" w:hAnsi="仿宋" w:cs="仿宋" w:hint="eastAsia"/>
          <w:sz w:val="28"/>
          <w:szCs w:val="28"/>
        </w:rPr>
        <w:t>提供科学精准的</w:t>
      </w:r>
      <w:proofErr w:type="gramStart"/>
      <w:r w:rsidRPr="00B0024C">
        <w:rPr>
          <w:rFonts w:ascii="仿宋" w:eastAsia="仿宋" w:hAnsi="仿宋" w:cs="仿宋" w:hint="eastAsia"/>
          <w:sz w:val="28"/>
          <w:szCs w:val="28"/>
        </w:rPr>
        <w:t>加压补缩依据</w:t>
      </w:r>
      <w:proofErr w:type="gramEnd"/>
      <w:r w:rsidRPr="00B0024C">
        <w:rPr>
          <w:rFonts w:ascii="仿宋" w:eastAsia="仿宋" w:hAnsi="仿宋" w:cs="仿宋" w:hint="eastAsia"/>
          <w:sz w:val="28"/>
          <w:szCs w:val="28"/>
        </w:rPr>
        <w:t>，实现复杂薄壁铸件性能提升。</w:t>
      </w:r>
    </w:p>
    <w:p w14:paraId="7B924716" w14:textId="77777777" w:rsidR="00B0024C" w:rsidRPr="00B0024C" w:rsidRDefault="00B0024C" w:rsidP="00B0024C">
      <w:pPr>
        <w:spacing w:line="200" w:lineRule="atLeast"/>
        <w:ind w:firstLineChars="200" w:firstLine="560"/>
        <w:rPr>
          <w:rFonts w:ascii="仿宋" w:eastAsia="仿宋" w:hAnsi="仿宋" w:cs="仿宋" w:hint="eastAsia"/>
          <w:sz w:val="28"/>
          <w:szCs w:val="28"/>
        </w:rPr>
      </w:pPr>
      <w:r w:rsidRPr="00B0024C">
        <w:rPr>
          <w:rFonts w:ascii="仿宋" w:eastAsia="仿宋" w:hAnsi="仿宋" w:cs="仿宋" w:hint="eastAsia"/>
          <w:sz w:val="28"/>
          <w:szCs w:val="28"/>
        </w:rPr>
        <w:t>4. 深入开展宽冷</w:t>
      </w:r>
      <w:proofErr w:type="gramStart"/>
      <w:r w:rsidRPr="00B0024C">
        <w:rPr>
          <w:rFonts w:ascii="仿宋" w:eastAsia="仿宋" w:hAnsi="仿宋" w:cs="仿宋" w:hint="eastAsia"/>
          <w:sz w:val="28"/>
          <w:szCs w:val="28"/>
        </w:rPr>
        <w:t>速范围</w:t>
      </w:r>
      <w:proofErr w:type="gramEnd"/>
      <w:r w:rsidRPr="00B0024C">
        <w:rPr>
          <w:rFonts w:ascii="仿宋" w:eastAsia="仿宋" w:hAnsi="仿宋" w:cs="仿宋" w:hint="eastAsia"/>
          <w:sz w:val="28"/>
          <w:szCs w:val="28"/>
        </w:rPr>
        <w:t>内合金凝固组织演化规律研究。通过纳米粒子引入实现快冷合金</w:t>
      </w:r>
      <w:proofErr w:type="gramStart"/>
      <w:r w:rsidRPr="00B0024C">
        <w:rPr>
          <w:rFonts w:ascii="仿宋" w:eastAsia="仿宋" w:hAnsi="仿宋" w:cs="仿宋" w:hint="eastAsia"/>
          <w:sz w:val="28"/>
          <w:szCs w:val="28"/>
        </w:rPr>
        <w:t>细晶组织</w:t>
      </w:r>
      <w:proofErr w:type="gramEnd"/>
      <w:r w:rsidRPr="00B0024C">
        <w:rPr>
          <w:rFonts w:ascii="仿宋" w:eastAsia="仿宋" w:hAnsi="仿宋" w:cs="仿宋" w:hint="eastAsia"/>
          <w:sz w:val="28"/>
          <w:szCs w:val="28"/>
        </w:rPr>
        <w:t>制备及其热稳定提高。通过建立非平衡凝固、深冷处理与固态相变一体化调控技术，有效改善析出</w:t>
      </w:r>
      <w:proofErr w:type="gramStart"/>
      <w:r w:rsidRPr="00B0024C">
        <w:rPr>
          <w:rFonts w:ascii="仿宋" w:eastAsia="仿宋" w:hAnsi="仿宋" w:cs="仿宋" w:hint="eastAsia"/>
          <w:sz w:val="28"/>
          <w:szCs w:val="28"/>
        </w:rPr>
        <w:t>相组织</w:t>
      </w:r>
      <w:proofErr w:type="gramEnd"/>
      <w:r w:rsidRPr="00B0024C">
        <w:rPr>
          <w:rFonts w:ascii="仿宋" w:eastAsia="仿宋" w:hAnsi="仿宋" w:cs="仿宋" w:hint="eastAsia"/>
          <w:sz w:val="28"/>
          <w:szCs w:val="28"/>
        </w:rPr>
        <w:t>形成，提升沉淀强化型合金的安全服役性能。</w:t>
      </w:r>
    </w:p>
    <w:p w14:paraId="35BE1758" w14:textId="77777777" w:rsidR="00B0024C" w:rsidRPr="00B0024C" w:rsidRDefault="00B0024C" w:rsidP="00B0024C">
      <w:pPr>
        <w:spacing w:line="200" w:lineRule="atLeast"/>
        <w:ind w:firstLineChars="200" w:firstLine="560"/>
        <w:rPr>
          <w:rFonts w:ascii="仿宋" w:eastAsia="仿宋" w:hAnsi="仿宋" w:cs="仿宋" w:hint="eastAsia"/>
          <w:sz w:val="28"/>
          <w:szCs w:val="28"/>
        </w:rPr>
      </w:pPr>
      <w:r w:rsidRPr="00B0024C">
        <w:rPr>
          <w:rFonts w:ascii="仿宋" w:eastAsia="仿宋" w:hAnsi="仿宋" w:cs="仿宋" w:hint="eastAsia"/>
          <w:sz w:val="28"/>
          <w:szCs w:val="28"/>
        </w:rPr>
        <w:t>项目共授权国家技术发明专利10项，在国内外知名期刊发表学术论文56篇，其中SCI检索16篇，EI检索29篇，研究成果得到中国材料研究学会现任理事长魏炳波院士高度评价。项目成员现任中国材料研究学会凝固科学与技术分会副理事长及理事，获批江西省青年</w:t>
      </w:r>
      <w:r w:rsidRPr="00B0024C">
        <w:rPr>
          <w:rFonts w:ascii="仿宋" w:eastAsia="仿宋" w:hAnsi="仿宋" w:cs="仿宋" w:hint="eastAsia"/>
          <w:sz w:val="28"/>
          <w:szCs w:val="28"/>
        </w:rPr>
        <w:lastRenderedPageBreak/>
        <w:t>井冈学者1人。相关技术应用到江西广信新材料股份有限公司等单位，实现复杂薄壁构件的精密成形与精确控性，有力保障国防领域系列重点型号发动机的安全生产和正常交付。助推江西省航空产业高质量、跨越式发展。</w:t>
      </w:r>
    </w:p>
    <w:p w14:paraId="58926AA7" w14:textId="77777777" w:rsidR="00B0024C" w:rsidRPr="00B0024C" w:rsidRDefault="00B0024C" w:rsidP="00B0024C">
      <w:pPr>
        <w:spacing w:line="200" w:lineRule="atLeast"/>
        <w:ind w:firstLineChars="200" w:firstLine="562"/>
        <w:rPr>
          <w:rFonts w:ascii="仿宋" w:eastAsia="仿宋" w:hAnsi="仿宋" w:cs="仿宋" w:hint="eastAsia"/>
          <w:b/>
          <w:bCs/>
          <w:sz w:val="28"/>
          <w:szCs w:val="28"/>
        </w:rPr>
      </w:pPr>
      <w:r w:rsidRPr="00B0024C">
        <w:rPr>
          <w:rFonts w:ascii="仿宋" w:eastAsia="仿宋" w:hAnsi="仿宋" w:cs="仿宋" w:hint="eastAsia"/>
          <w:b/>
          <w:bCs/>
          <w:sz w:val="28"/>
          <w:szCs w:val="28"/>
        </w:rPr>
        <w:t>主要代表性专利：</w:t>
      </w:r>
    </w:p>
    <w:p w14:paraId="041260CA" w14:textId="77777777" w:rsidR="00B0024C" w:rsidRPr="00B0024C" w:rsidRDefault="00B0024C" w:rsidP="00B0024C">
      <w:pPr>
        <w:spacing w:line="200" w:lineRule="atLeast"/>
        <w:ind w:firstLineChars="200" w:firstLine="560"/>
        <w:rPr>
          <w:rFonts w:ascii="仿宋" w:eastAsia="仿宋" w:hAnsi="仿宋" w:cs="仿宋" w:hint="eastAsia"/>
          <w:sz w:val="28"/>
          <w:szCs w:val="28"/>
        </w:rPr>
      </w:pPr>
      <w:r w:rsidRPr="00B0024C">
        <w:rPr>
          <w:rFonts w:ascii="仿宋" w:eastAsia="仿宋" w:hAnsi="仿宋" w:cs="仿宋" w:hint="eastAsia"/>
          <w:sz w:val="28"/>
          <w:szCs w:val="28"/>
        </w:rPr>
        <w:t>1</w:t>
      </w:r>
      <w:r w:rsidRPr="00B0024C">
        <w:rPr>
          <w:rFonts w:ascii="仿宋" w:eastAsia="仿宋" w:hAnsi="仿宋" w:cs="仿宋" w:hint="eastAsia"/>
          <w:sz w:val="28"/>
          <w:szCs w:val="28"/>
        </w:rPr>
        <w:tab/>
        <w:t>一种调控镍基高温合金沉淀强化的方法，ZL202110828983.8</w:t>
      </w:r>
    </w:p>
    <w:p w14:paraId="5017C9DF" w14:textId="77777777" w:rsidR="00B0024C" w:rsidRPr="00B0024C" w:rsidRDefault="00B0024C" w:rsidP="00B0024C">
      <w:pPr>
        <w:spacing w:line="200" w:lineRule="atLeast"/>
        <w:ind w:firstLineChars="200" w:firstLine="560"/>
        <w:rPr>
          <w:rFonts w:ascii="仿宋" w:eastAsia="仿宋" w:hAnsi="仿宋" w:cs="仿宋" w:hint="eastAsia"/>
          <w:sz w:val="28"/>
          <w:szCs w:val="28"/>
        </w:rPr>
      </w:pPr>
      <w:r w:rsidRPr="00B0024C">
        <w:rPr>
          <w:rFonts w:ascii="仿宋" w:eastAsia="仿宋" w:hAnsi="仿宋" w:cs="仿宋" w:hint="eastAsia"/>
          <w:sz w:val="28"/>
          <w:szCs w:val="28"/>
        </w:rPr>
        <w:t>2</w:t>
      </w:r>
      <w:r w:rsidRPr="00B0024C">
        <w:rPr>
          <w:rFonts w:ascii="仿宋" w:eastAsia="仿宋" w:hAnsi="仿宋" w:cs="仿宋" w:hint="eastAsia"/>
          <w:sz w:val="28"/>
          <w:szCs w:val="28"/>
        </w:rPr>
        <w:tab/>
        <w:t>一种确定</w:t>
      </w:r>
      <w:proofErr w:type="gramStart"/>
      <w:r w:rsidRPr="00B0024C">
        <w:rPr>
          <w:rFonts w:ascii="仿宋" w:eastAsia="仿宋" w:hAnsi="仿宋" w:cs="仿宋" w:hint="eastAsia"/>
          <w:sz w:val="28"/>
          <w:szCs w:val="28"/>
        </w:rPr>
        <w:t>过冷亚共</w:t>
      </w:r>
      <w:proofErr w:type="gramEnd"/>
      <w:r w:rsidRPr="00B0024C">
        <w:rPr>
          <w:rFonts w:ascii="仿宋" w:eastAsia="仿宋" w:hAnsi="仿宋" w:cs="仿宋" w:hint="eastAsia"/>
          <w:sz w:val="28"/>
          <w:szCs w:val="28"/>
        </w:rPr>
        <w:t>晶合金相含量的快速分析方法，ZL201911257273.3</w:t>
      </w:r>
    </w:p>
    <w:p w14:paraId="3BA85B76" w14:textId="77777777" w:rsidR="00B0024C" w:rsidRPr="00B0024C" w:rsidRDefault="00B0024C" w:rsidP="00B0024C">
      <w:pPr>
        <w:spacing w:line="200" w:lineRule="atLeast"/>
        <w:ind w:firstLineChars="200" w:firstLine="560"/>
        <w:rPr>
          <w:rFonts w:ascii="仿宋" w:eastAsia="仿宋" w:hAnsi="仿宋" w:cs="仿宋" w:hint="eastAsia"/>
          <w:sz w:val="28"/>
          <w:szCs w:val="28"/>
        </w:rPr>
      </w:pPr>
      <w:r w:rsidRPr="00B0024C">
        <w:rPr>
          <w:rFonts w:ascii="仿宋" w:eastAsia="仿宋" w:hAnsi="仿宋" w:cs="仿宋" w:hint="eastAsia"/>
          <w:sz w:val="28"/>
          <w:szCs w:val="28"/>
        </w:rPr>
        <w:t>3</w:t>
      </w:r>
      <w:r w:rsidRPr="00B0024C">
        <w:rPr>
          <w:rFonts w:ascii="仿宋" w:eastAsia="仿宋" w:hAnsi="仿宋" w:cs="仿宋" w:hint="eastAsia"/>
          <w:sz w:val="28"/>
          <w:szCs w:val="28"/>
        </w:rPr>
        <w:tab/>
        <w:t>一种适用于选区激光烧结成形用铸造覆膜</w:t>
      </w:r>
      <w:proofErr w:type="gramStart"/>
      <w:r w:rsidRPr="00B0024C">
        <w:rPr>
          <w:rFonts w:ascii="仿宋" w:eastAsia="仿宋" w:hAnsi="仿宋" w:cs="仿宋" w:hint="eastAsia"/>
          <w:sz w:val="28"/>
          <w:szCs w:val="28"/>
        </w:rPr>
        <w:t>砂</w:t>
      </w:r>
      <w:proofErr w:type="gramEnd"/>
      <w:r w:rsidRPr="00B0024C">
        <w:rPr>
          <w:rFonts w:ascii="仿宋" w:eastAsia="仿宋" w:hAnsi="仿宋" w:cs="仿宋" w:hint="eastAsia"/>
          <w:sz w:val="28"/>
          <w:szCs w:val="28"/>
        </w:rPr>
        <w:t>及其制备方法，ZL201110299174.9</w:t>
      </w:r>
    </w:p>
    <w:p w14:paraId="44C9837A" w14:textId="77777777" w:rsidR="00B0024C" w:rsidRPr="00B0024C" w:rsidRDefault="00B0024C" w:rsidP="00B0024C">
      <w:pPr>
        <w:spacing w:line="200" w:lineRule="atLeast"/>
        <w:ind w:firstLineChars="200" w:firstLine="560"/>
        <w:rPr>
          <w:rFonts w:ascii="仿宋" w:eastAsia="仿宋" w:hAnsi="仿宋" w:cs="仿宋" w:hint="eastAsia"/>
          <w:sz w:val="28"/>
          <w:szCs w:val="28"/>
        </w:rPr>
      </w:pPr>
      <w:r w:rsidRPr="00B0024C">
        <w:rPr>
          <w:rFonts w:ascii="仿宋" w:eastAsia="仿宋" w:hAnsi="仿宋" w:cs="仿宋" w:hint="eastAsia"/>
          <w:sz w:val="28"/>
          <w:szCs w:val="28"/>
        </w:rPr>
        <w:t>4</w:t>
      </w:r>
      <w:r w:rsidRPr="00B0024C">
        <w:rPr>
          <w:rFonts w:ascii="仿宋" w:eastAsia="仿宋" w:hAnsi="仿宋" w:cs="仿宋" w:hint="eastAsia"/>
          <w:sz w:val="28"/>
          <w:szCs w:val="28"/>
        </w:rPr>
        <w:tab/>
        <w:t>一种适合于铣削加工成形的型砂及其砂坯制备方法，ZL201310200452.X</w:t>
      </w:r>
    </w:p>
    <w:p w14:paraId="01C5AF59" w14:textId="77777777" w:rsidR="00B0024C" w:rsidRPr="00B0024C" w:rsidRDefault="00B0024C" w:rsidP="00B0024C">
      <w:pPr>
        <w:spacing w:line="200" w:lineRule="atLeast"/>
        <w:ind w:firstLineChars="200" w:firstLine="560"/>
        <w:rPr>
          <w:rFonts w:ascii="仿宋" w:eastAsia="仿宋" w:hAnsi="仿宋" w:cs="仿宋" w:hint="eastAsia"/>
          <w:sz w:val="28"/>
          <w:szCs w:val="28"/>
        </w:rPr>
      </w:pPr>
      <w:r w:rsidRPr="00B0024C">
        <w:rPr>
          <w:rFonts w:ascii="仿宋" w:eastAsia="仿宋" w:hAnsi="仿宋" w:cs="仿宋" w:hint="eastAsia"/>
          <w:sz w:val="28"/>
          <w:szCs w:val="28"/>
        </w:rPr>
        <w:t>5</w:t>
      </w:r>
      <w:r w:rsidRPr="00B0024C">
        <w:rPr>
          <w:rFonts w:ascii="仿宋" w:eastAsia="仿宋" w:hAnsi="仿宋" w:cs="仿宋" w:hint="eastAsia"/>
          <w:sz w:val="28"/>
          <w:szCs w:val="28"/>
        </w:rPr>
        <w:tab/>
        <w:t>一种适用于镁合金的激光烧结用覆膜</w:t>
      </w:r>
      <w:proofErr w:type="gramStart"/>
      <w:r w:rsidRPr="00B0024C">
        <w:rPr>
          <w:rFonts w:ascii="仿宋" w:eastAsia="仿宋" w:hAnsi="仿宋" w:cs="仿宋" w:hint="eastAsia"/>
          <w:sz w:val="28"/>
          <w:szCs w:val="28"/>
        </w:rPr>
        <w:t>砂</w:t>
      </w:r>
      <w:proofErr w:type="gramEnd"/>
      <w:r w:rsidRPr="00B0024C">
        <w:rPr>
          <w:rFonts w:ascii="仿宋" w:eastAsia="仿宋" w:hAnsi="仿宋" w:cs="仿宋" w:hint="eastAsia"/>
          <w:sz w:val="28"/>
          <w:szCs w:val="28"/>
        </w:rPr>
        <w:t>材料及其制备方法，ZL201310562214.3</w:t>
      </w:r>
    </w:p>
    <w:p w14:paraId="17E49C83" w14:textId="13920E7C" w:rsidR="00B0024C" w:rsidRPr="00B0024C" w:rsidRDefault="00B0024C" w:rsidP="00B0024C">
      <w:pPr>
        <w:spacing w:line="200" w:lineRule="atLeast"/>
        <w:ind w:firstLineChars="200" w:firstLine="562"/>
        <w:rPr>
          <w:rFonts w:ascii="仿宋" w:eastAsia="仿宋" w:hAnsi="仿宋" w:cs="仿宋" w:hint="eastAsia"/>
          <w:sz w:val="28"/>
          <w:szCs w:val="28"/>
        </w:rPr>
      </w:pPr>
      <w:r w:rsidRPr="00B0024C">
        <w:rPr>
          <w:rFonts w:ascii="仿宋" w:eastAsia="仿宋" w:hAnsi="仿宋" w:cs="仿宋" w:hint="eastAsia"/>
          <w:b/>
          <w:bCs/>
          <w:sz w:val="28"/>
          <w:szCs w:val="28"/>
        </w:rPr>
        <w:t>完成</w:t>
      </w:r>
      <w:r w:rsidRPr="00B0024C">
        <w:rPr>
          <w:rFonts w:ascii="仿宋" w:eastAsia="仿宋" w:hAnsi="仿宋" w:cs="仿宋" w:hint="eastAsia"/>
          <w:b/>
          <w:bCs/>
          <w:sz w:val="28"/>
          <w:szCs w:val="28"/>
        </w:rPr>
        <w:t>人：</w:t>
      </w:r>
      <w:r w:rsidRPr="00B0024C">
        <w:rPr>
          <w:rFonts w:ascii="仿宋" w:eastAsia="仿宋" w:hAnsi="仿宋" w:cs="仿宋" w:hint="eastAsia"/>
          <w:sz w:val="28"/>
          <w:szCs w:val="28"/>
        </w:rPr>
        <w:t>杨伟、徐勇、邓颖、余欢、</w:t>
      </w:r>
      <w:proofErr w:type="gramStart"/>
      <w:r w:rsidRPr="00B0024C">
        <w:rPr>
          <w:rFonts w:ascii="仿宋" w:eastAsia="仿宋" w:hAnsi="仿宋" w:cs="仿宋" w:hint="eastAsia"/>
          <w:sz w:val="28"/>
          <w:szCs w:val="28"/>
        </w:rPr>
        <w:t>旷</w:t>
      </w:r>
      <w:proofErr w:type="gramEnd"/>
      <w:r w:rsidRPr="00B0024C">
        <w:rPr>
          <w:rFonts w:ascii="仿宋" w:eastAsia="仿宋" w:hAnsi="仿宋" w:cs="仿宋" w:hint="eastAsia"/>
          <w:sz w:val="28"/>
          <w:szCs w:val="28"/>
        </w:rPr>
        <w:t>军平、徐志峰、商景利、蔡长春、戴斌煜、陈晓芳</w:t>
      </w:r>
    </w:p>
    <w:p w14:paraId="4A0AEBEE" w14:textId="13CE116F" w:rsidR="002D4985" w:rsidRPr="00B0024C" w:rsidRDefault="00B0024C" w:rsidP="00B0024C">
      <w:pPr>
        <w:ind w:firstLineChars="200" w:firstLine="562"/>
        <w:rPr>
          <w:rFonts w:hint="eastAsia"/>
          <w:sz w:val="28"/>
          <w:szCs w:val="28"/>
        </w:rPr>
      </w:pPr>
      <w:r w:rsidRPr="00B0024C">
        <w:rPr>
          <w:rFonts w:ascii="仿宋" w:eastAsia="仿宋" w:hAnsi="仿宋" w:cs="仿宋" w:hint="eastAsia"/>
          <w:b/>
          <w:bCs/>
          <w:sz w:val="28"/>
          <w:szCs w:val="28"/>
        </w:rPr>
        <w:t>完成</w:t>
      </w:r>
      <w:r w:rsidRPr="00B0024C">
        <w:rPr>
          <w:rFonts w:ascii="仿宋" w:eastAsia="仿宋" w:hAnsi="仿宋" w:cs="仿宋" w:hint="eastAsia"/>
          <w:b/>
          <w:bCs/>
          <w:sz w:val="28"/>
          <w:szCs w:val="28"/>
        </w:rPr>
        <w:t>单位：</w:t>
      </w:r>
      <w:r w:rsidRPr="00B0024C">
        <w:rPr>
          <w:rFonts w:ascii="仿宋" w:eastAsia="仿宋" w:hAnsi="仿宋" w:cs="仿宋" w:hint="eastAsia"/>
          <w:sz w:val="28"/>
          <w:szCs w:val="28"/>
        </w:rPr>
        <w:t>南昌航空大学、江西广信新材料股份有限公司</w:t>
      </w:r>
    </w:p>
    <w:sectPr w:rsidR="002D4985" w:rsidRPr="00B0024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altName w:val="方正仿宋_GBK"/>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024C"/>
    <w:rsid w:val="00050161"/>
    <w:rsid w:val="00063431"/>
    <w:rsid w:val="00080DBC"/>
    <w:rsid w:val="002D4985"/>
    <w:rsid w:val="003B145B"/>
    <w:rsid w:val="003B2768"/>
    <w:rsid w:val="004103CA"/>
    <w:rsid w:val="00B0024C"/>
    <w:rsid w:val="00BA5561"/>
    <w:rsid w:val="00C1650A"/>
    <w:rsid w:val="00C917A7"/>
    <w:rsid w:val="00E95345"/>
    <w:rsid w:val="00F609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CC0A3"/>
  <w15:chartTrackingRefBased/>
  <w15:docId w15:val="{9EE27BA5-BB74-49A6-B909-1089113F8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024C"/>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229</Words>
  <Characters>1306</Characters>
  <Application>Microsoft Office Word</Application>
  <DocSecurity>0</DocSecurity>
  <Lines>10</Lines>
  <Paragraphs>3</Paragraphs>
  <ScaleCrop>false</ScaleCrop>
  <Company/>
  <LinksUpToDate>false</LinksUpToDate>
  <CharactersWithSpaces>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mao</dc:creator>
  <cp:keywords/>
  <dc:description/>
  <cp:lastModifiedBy>yu mao</cp:lastModifiedBy>
  <cp:revision>1</cp:revision>
  <dcterms:created xsi:type="dcterms:W3CDTF">2024-12-15T02:49:00Z</dcterms:created>
  <dcterms:modified xsi:type="dcterms:W3CDTF">2024-12-15T02:51:00Z</dcterms:modified>
</cp:coreProperties>
</file>