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92592" w:rsidRDefault="00D92592" w:rsidP="00D9259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2FFF9B1E" wp14:editId="7BEE9035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2592" w:rsidRDefault="00D92592" w:rsidP="00D92592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D92592" w:rsidRPr="003A2957" w:rsidRDefault="00D92592" w:rsidP="00D92592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D92592" w:rsidRPr="007462D4" w:rsidRDefault="00D92592" w:rsidP="00D92592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D92592" w:rsidRPr="003A2957" w:rsidRDefault="00D92592" w:rsidP="00D92592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D92592" w:rsidRPr="004110D3" w:rsidRDefault="00D92592" w:rsidP="00D92592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D92592" w:rsidRPr="004110D3" w:rsidRDefault="00D92592" w:rsidP="00D92592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D92592" w:rsidRPr="004110D3" w:rsidRDefault="00D92592" w:rsidP="00D92592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D92592" w:rsidRDefault="00D92592" w:rsidP="00D9259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D92592" w:rsidRDefault="00D92592" w:rsidP="00D9259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D92592" w:rsidRDefault="00D92592" w:rsidP="00D9259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D92592" w:rsidRDefault="00D92592" w:rsidP="00D9259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D92592" w:rsidRDefault="00D92592" w:rsidP="00D9259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D92592" w:rsidRDefault="00D92592" w:rsidP="00D9259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（七）</w:t>
      </w:r>
    </w:p>
    <w:p w:rsidR="00D92592" w:rsidRPr="003A2957" w:rsidRDefault="00D92592" w:rsidP="00D92592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7696" behindDoc="0" locked="0" layoutInCell="1" allowOverlap="1" wp14:anchorId="0A1F37F2" wp14:editId="6AB1E799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2592" w:rsidRDefault="00D92592" w:rsidP="00D9259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D92592" w:rsidRDefault="00D92592" w:rsidP="00D9259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D92592" w:rsidRDefault="00D92592" w:rsidP="00D9259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D92592" w:rsidRPr="00414DBA" w:rsidRDefault="00D92592" w:rsidP="00D9259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D92592" w:rsidRPr="00414DBA" w:rsidRDefault="00D92592" w:rsidP="00D9259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D92592" w:rsidRDefault="00D92592" w:rsidP="00D92592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D92592" w:rsidRDefault="00D92592" w:rsidP="00D92592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D92592" w:rsidRDefault="00D92592" w:rsidP="00D92592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D92592" w:rsidRDefault="00D92592" w:rsidP="00D92592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D92592" w:rsidRPr="003168B6" w:rsidRDefault="00D92592" w:rsidP="00D92592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D92592" w:rsidRPr="003168B6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D92592" w:rsidRPr="002A7B68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D92592" w:rsidRDefault="00D92592" w:rsidP="00D92592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D92592" w:rsidRPr="00324572" w:rsidRDefault="00D92592" w:rsidP="00D92592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D92592" w:rsidRPr="0032457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D92592" w:rsidRDefault="00D92592" w:rsidP="00D92592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D92592" w:rsidRDefault="00D92592" w:rsidP="00D92592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D92592" w:rsidRDefault="00D92592" w:rsidP="00D92592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D92592" w:rsidRPr="001C0EF8" w:rsidRDefault="00D92592" w:rsidP="00D92592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D92592" w:rsidRDefault="00D92592" w:rsidP="00D92592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460ECA9F" wp14:editId="40802122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D92592" w:rsidRPr="00831908" w:rsidRDefault="00D92592" w:rsidP="00D92592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D92592" w:rsidRPr="001C0EF8" w:rsidRDefault="00D92592" w:rsidP="00D92592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D92592" w:rsidRDefault="00D92592" w:rsidP="00D92592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0E83FA5C" wp14:editId="78284933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592" w:rsidRPr="00831908" w:rsidRDefault="00D92592" w:rsidP="00D92592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D92592" w:rsidRPr="00FE2955" w:rsidRDefault="00D92592" w:rsidP="00D92592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D92592" w:rsidRPr="00FE2955" w:rsidTr="00BE158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92592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92592" w:rsidRPr="00FE2955" w:rsidTr="00BE158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D92592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2592" w:rsidRPr="00FE2955" w:rsidRDefault="00D92592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D92592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D92592" w:rsidRPr="00D145A0" w:rsidRDefault="00D92592" w:rsidP="00D92592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D92592" w:rsidRPr="004110D3" w:rsidRDefault="00D92592" w:rsidP="00D92592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D92592" w:rsidRPr="00131C1C" w:rsidRDefault="00D92592" w:rsidP="00D92592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D92592" w:rsidRDefault="00D92592" w:rsidP="00D92592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D92592" w:rsidRDefault="00D92592" w:rsidP="00D92592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7CE2897B" wp14:editId="19C11E76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D92592" w:rsidRPr="00641E4C" w:rsidRDefault="00D92592" w:rsidP="00D92592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131C1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一</w:t>
      </w:r>
      <w:proofErr w:type="gramEnd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使用竞赛文件指定的拆卸工具，有序拆卸各零件，并在赛位上规范摆放零件。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2.徒手草绘零件图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947299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1</w:t>
      </w:r>
      <w:r w:rsidR="000B09C6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3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不得使用尺规（包括被测零件内外轮廓），不得使用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“零件名称”“材料”“比例”“数量”五处正确填写信息，评审号框后，选手不得填写任何信息，否则作废卷处理，徒手草绘零件图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591175" cy="35909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5177" cy="359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零件图（见附件一），使用指定的测量工具，测量指定部位尺寸，在质量检测报告书（见附件二）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947299">
        <w:rPr>
          <w:rFonts w:ascii="仿宋" w:eastAsia="仿宋" w:hAnsi="仿宋" w:cs="仿宋_GB2312" w:hint="eastAsia"/>
          <w:bCs/>
          <w:sz w:val="30"/>
          <w:szCs w:val="30"/>
        </w:rPr>
        <w:t>齿轮传动式偏心滑块机构装配好后进行运转调试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，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发现偏心滑块机构运动产生干涉，调试</w:t>
      </w:r>
      <w:proofErr w:type="gramStart"/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人员将</w:t>
      </w:r>
      <w:r w:rsidR="00CF7306">
        <w:rPr>
          <w:rFonts w:ascii="仿宋" w:eastAsia="仿宋" w:hAnsi="仿宋" w:cs="仿宋_GB2312" w:hint="eastAsia"/>
          <w:bCs/>
          <w:kern w:val="0"/>
          <w:sz w:val="30"/>
          <w:szCs w:val="30"/>
        </w:rPr>
        <w:t>件</w:t>
      </w:r>
      <w:proofErr w:type="gramEnd"/>
      <w:r w:rsidR="000B09C6">
        <w:rPr>
          <w:rFonts w:ascii="仿宋" w:eastAsia="仿宋" w:hAnsi="仿宋" w:cs="仿宋_GB2312" w:hint="eastAsia"/>
          <w:bCs/>
          <w:kern w:val="0"/>
          <w:sz w:val="30"/>
          <w:szCs w:val="30"/>
        </w:rPr>
        <w:t>2</w:t>
      </w:r>
      <w:r w:rsidR="00CF7306">
        <w:rPr>
          <w:rFonts w:ascii="仿宋" w:eastAsia="仿宋" w:hAnsi="仿宋" w:cs="仿宋_GB2312" w:hint="eastAsia"/>
          <w:bCs/>
          <w:kern w:val="0"/>
          <w:sz w:val="30"/>
          <w:szCs w:val="30"/>
        </w:rPr>
        <w:t>的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安装螺钉松开后，机构运转变得顺畅，请根据限定条件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，并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 w:rsidR="00947299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进行优化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经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技术</w:t>
      </w:r>
      <w:r w:rsidR="0094729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人员分析</w:t>
      </w:r>
      <w:r w:rsidR="006B44C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主要原因是曲柄与偏心套配合处有干涉，仅需调整件</w:t>
      </w:r>
      <w:r w:rsidR="000B09C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的结构即可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。</w:t>
      </w:r>
      <w:proofErr w:type="gramStart"/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请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对件</w:t>
      </w:r>
      <w:proofErr w:type="gramEnd"/>
      <w:r w:rsidR="000B09C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采用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修改零件</w:t>
      </w:r>
      <w:r w:rsidR="00CF7306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结构</w:t>
      </w:r>
      <w:r w:rsidR="00CD316A" w:rsidRP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</w:t>
      </w:r>
      <w:r w:rsidR="000B09C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2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</w:t>
      </w:r>
      <w:r w:rsidR="00CF730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图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竞赛指定的软件绘制图纸，并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06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06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1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09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947299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947299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4</w:t>
            </w:r>
            <w:r w:rsidR="00BE66C7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947299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CD316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</w:t>
            </w:r>
            <w:r w:rsidR="00947299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47299" w:rsidRPr="001F1558" w:rsidTr="00947299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47299" w:rsidRPr="001F1558" w:rsidRDefault="00947299" w:rsidP="00947299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</w:t>
            </w:r>
            <w:r>
              <w:rPr>
                <w:rFonts w:ascii="Times New Roman" w:eastAsia="仿宋" w:hAnsi="Times New Roman" w:hint="eastAsia"/>
                <w:bCs/>
                <w:sz w:val="28"/>
                <w:szCs w:val="21"/>
              </w:rPr>
              <w:t>8</w:t>
            </w: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x)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47299" w:rsidRDefault="00947299" w:rsidP="00947299">
            <w:pPr>
              <w:jc w:val="center"/>
            </w:pP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7E235B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20</w:t>
            </w: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47299" w:rsidRPr="001F1558" w:rsidTr="00947299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4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47299" w:rsidRPr="001F1558" w:rsidRDefault="003F59ED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947299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47299" w:rsidRDefault="00947299" w:rsidP="00947299">
            <w:pPr>
              <w:jc w:val="center"/>
            </w:pP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7E235B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20</w:t>
            </w: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47299" w:rsidRPr="001F1558" w:rsidTr="00947299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47299" w:rsidRPr="001F1558" w:rsidRDefault="003F59ED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947299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47299" w:rsidRDefault="00947299" w:rsidP="00947299">
            <w:pPr>
              <w:jc w:val="center"/>
            </w:pP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7E235B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20</w:t>
            </w: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47299" w:rsidRPr="001F1558" w:rsidTr="00947299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47299" w:rsidRPr="001F1558" w:rsidRDefault="00947299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47299" w:rsidRDefault="00947299" w:rsidP="00947299">
            <w:pPr>
              <w:jc w:val="center"/>
            </w:pP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7E235B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20</w:t>
            </w:r>
            <w:r w:rsidRPr="007E235B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文字体为“</w:t>
      </w:r>
      <w:r w:rsidR="00D92592">
        <w:rPr>
          <w:rFonts w:ascii="仿宋" w:eastAsia="仿宋" w:hAnsi="仿宋" w:cs="仿宋_GB2312" w:hint="eastAsia"/>
          <w:bCs/>
          <w:sz w:val="28"/>
          <w:szCs w:val="30"/>
        </w:rPr>
        <w:t>仿宋</w:t>
      </w:r>
      <w:r w:rsidR="00947299" w:rsidRPr="00880A93">
        <w:rPr>
          <w:rFonts w:ascii="仿宋" w:eastAsia="仿宋" w:hAnsi="仿宋" w:cs="仿宋_GB2312"/>
          <w:bCs/>
          <w:sz w:val="30"/>
          <w:szCs w:val="30"/>
        </w:rPr>
        <w:t>”，宽度因子为</w:t>
      </w:r>
      <w:r w:rsidR="00947299"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lastRenderedPageBreak/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CD316A">
        <w:trPr>
          <w:trHeight w:val="75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3F59ED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D92592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D92592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lastRenderedPageBreak/>
        <w:t>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以“CLHKJG-0XX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完成所有测绘任务后，参赛选手应按照装配示意图结构，将齿轮传动式偏心滑块机构重新组装，恢复机构原型，并整齐地放置于赛位上，此项操作列入竞赛时间内。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沉孔、锪孔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两段为例列表说明。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lastRenderedPageBreak/>
        <w:t>以件</w:t>
      </w:r>
      <w:r w:rsidR="00A3245D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1</w:t>
      </w:r>
      <w:r w:rsidR="000B09C6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3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按照装配示意图的装配尺寸，在件</w:t>
      </w:r>
      <w:r w:rsidR="00A3245D">
        <w:rPr>
          <w:rFonts w:ascii="仿宋" w:eastAsia="仿宋" w:hAnsi="仿宋" w:cs="仿宋_GB2312" w:hint="eastAsia"/>
          <w:bCs/>
          <w:sz w:val="30"/>
          <w:szCs w:val="30"/>
        </w:rPr>
        <w:t>1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3</w:t>
      </w:r>
      <w:proofErr w:type="gramStart"/>
      <w:r w:rsidR="00CD316A">
        <w:rPr>
          <w:rFonts w:ascii="仿宋" w:eastAsia="仿宋" w:hAnsi="仿宋" w:cs="仿宋_GB2312" w:hint="eastAsia"/>
          <w:bCs/>
          <w:sz w:val="30"/>
          <w:szCs w:val="30"/>
        </w:rPr>
        <w:t>各</w:t>
      </w:r>
      <w:proofErr w:type="gramEnd"/>
      <w:r w:rsidR="00CD316A">
        <w:rPr>
          <w:rFonts w:ascii="仿宋" w:eastAsia="仿宋" w:hAnsi="仿宋" w:cs="仿宋_GB2312" w:hint="eastAsia"/>
          <w:bCs/>
          <w:sz w:val="30"/>
          <w:szCs w:val="30"/>
        </w:rPr>
        <w:t>部位正确标注尺寸精度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件13外径对内孔的同轴度精度为8级；</w:t>
      </w:r>
    </w:p>
    <w:p w:rsidR="00A3245D" w:rsidRDefault="007862E9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0B09C6">
        <w:rPr>
          <w:rFonts w:ascii="仿宋" w:eastAsia="仿宋" w:hAnsi="仿宋" w:cs="仿宋_GB2312" w:hint="eastAsia"/>
          <w:bCs/>
          <w:sz w:val="30"/>
          <w:szCs w:val="30"/>
        </w:rPr>
        <w:t>件13</w:t>
      </w:r>
      <w:proofErr w:type="gramStart"/>
      <w:r w:rsidR="000B09C6">
        <w:rPr>
          <w:rFonts w:ascii="仿宋" w:eastAsia="仿宋" w:hAnsi="仿宋" w:cs="仿宋_GB2312" w:hint="eastAsia"/>
          <w:bCs/>
          <w:sz w:val="30"/>
          <w:szCs w:val="30"/>
        </w:rPr>
        <w:t>与件</w:t>
      </w:r>
      <w:proofErr w:type="gramEnd"/>
      <w:r w:rsidR="000B09C6">
        <w:rPr>
          <w:rFonts w:ascii="仿宋" w:eastAsia="仿宋" w:hAnsi="仿宋" w:cs="仿宋_GB2312" w:hint="eastAsia"/>
          <w:bCs/>
          <w:sz w:val="30"/>
          <w:szCs w:val="30"/>
        </w:rPr>
        <w:t>12接触面对内孔的垂直度精度为8级；</w:t>
      </w:r>
    </w:p>
    <w:p w:rsidR="007862E9" w:rsidRDefault="00A3245D" w:rsidP="000B09C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各配合面的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表面精度为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Ra1.6</w:t>
      </w:r>
      <w:r w:rsidR="00D11721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8535C6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8535C6">
      <w:pPr>
        <w:spacing w:line="360" w:lineRule="auto"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EB5A59">
      <w:pPr>
        <w:spacing w:line="360" w:lineRule="auto"/>
        <w:ind w:firstLineChars="150" w:firstLine="450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，即竞赛任务书对每一任务点配分，按照竞赛选手对任务点的答题情况，每出现一次错误即扣</w:t>
      </w:r>
      <w:r>
        <w:rPr>
          <w:rFonts w:ascii="仿宋" w:eastAsia="仿宋" w:hAnsi="仿宋" w:hint="eastAsia"/>
          <w:sz w:val="30"/>
          <w:szCs w:val="30"/>
        </w:rPr>
        <w:lastRenderedPageBreak/>
        <w:t>分，直至扣完该任务点的全部配分为止。</w:t>
      </w:r>
    </w:p>
    <w:p w:rsidR="008535C6" w:rsidRPr="00BD7A92" w:rsidRDefault="00BD7A92" w:rsidP="00BD7A92">
      <w:pPr>
        <w:spacing w:line="360" w:lineRule="auto"/>
        <w:ind w:firstLineChars="147" w:firstLine="443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任务一：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146" w:firstLine="440"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D7A92">
      <w:pPr>
        <w:spacing w:line="360" w:lineRule="auto"/>
        <w:ind w:firstLineChars="245" w:firstLine="738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245" w:firstLine="689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；其他可行方案且正确修改零件得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D11721">
        <w:trPr>
          <w:trHeight w:hRule="exact" w:val="577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proofErr w:type="gramStart"/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</w:p>
        </w:tc>
        <w:tc>
          <w:tcPr>
            <w:tcW w:w="7796" w:type="dxa"/>
            <w:vAlign w:val="center"/>
          </w:tcPr>
          <w:p w:rsidR="008B7C3B" w:rsidRPr="00D20CF4" w:rsidRDefault="008B7C3B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</w:t>
            </w:r>
            <w:proofErr w:type="gramStart"/>
            <w:r w:rsidRPr="00D20CF4">
              <w:rPr>
                <w:rFonts w:ascii="仿宋" w:eastAsia="仿宋" w:hAnsi="仿宋" w:cs="仿宋" w:hint="eastAsia"/>
                <w:sz w:val="24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1042E2">
      <w:pPr>
        <w:spacing w:line="360" w:lineRule="auto"/>
        <w:ind w:firstLineChars="196" w:firstLine="551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4435F1">
      <w:pPr>
        <w:spacing w:line="360" w:lineRule="auto"/>
        <w:ind w:firstLineChars="148" w:firstLine="446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件</w:t>
      </w:r>
      <w:r w:rsidR="00A3245D">
        <w:rPr>
          <w:rFonts w:ascii="仿宋" w:eastAsia="仿宋" w:hAnsi="仿宋" w:hint="eastAsia"/>
          <w:b/>
          <w:sz w:val="30"/>
          <w:szCs w:val="30"/>
        </w:rPr>
        <w:t>1</w:t>
      </w:r>
      <w:r w:rsidR="000B09C6">
        <w:rPr>
          <w:rFonts w:ascii="仿宋" w:eastAsia="仿宋" w:hAnsi="仿宋" w:hint="eastAsia"/>
          <w:b/>
          <w:sz w:val="30"/>
          <w:szCs w:val="30"/>
        </w:rPr>
        <w:t>3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  <w:r>
              <w:rPr>
                <w:rFonts w:ascii="仿宋" w:eastAsia="仿宋" w:hAnsi="仿宋" w:cs="仿宋_GB2312" w:hint="eastAsia"/>
                <w:sz w:val="24"/>
              </w:rPr>
              <w:t>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0E54A9">
      <w:pPr>
        <w:spacing w:line="36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76072F">
        <w:rPr>
          <w:rFonts w:ascii="仿宋" w:eastAsia="仿宋" w:hAnsi="仿宋" w:hint="eastAsia"/>
          <w:sz w:val="24"/>
          <w:szCs w:val="30"/>
        </w:rPr>
        <w:t>1</w:t>
      </w:r>
      <w:r w:rsidR="00A3245D">
        <w:rPr>
          <w:rFonts w:ascii="仿宋" w:eastAsia="仿宋" w:hAnsi="仿宋" w:hint="eastAsia"/>
          <w:sz w:val="24"/>
          <w:szCs w:val="30"/>
        </w:rPr>
        <w:t>2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CD5EB1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8B7C3B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lastRenderedPageBreak/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EF7ECA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F22C85">
      <w:pPr>
        <w:spacing w:line="360" w:lineRule="auto"/>
        <w:ind w:firstLineChars="198" w:firstLine="596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418"/>
        <w:gridCol w:w="6804"/>
      </w:tblGrid>
      <w:tr w:rsidR="008B7C3B" w:rsidRPr="00F22C85" w:rsidTr="00D11721">
        <w:trPr>
          <w:trHeight w:val="20"/>
        </w:trPr>
        <w:tc>
          <w:tcPr>
            <w:tcW w:w="1384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零件名称</w:t>
            </w:r>
          </w:p>
        </w:tc>
        <w:tc>
          <w:tcPr>
            <w:tcW w:w="6804" w:type="dxa"/>
            <w:shd w:val="clear" w:color="auto" w:fill="FFFFFF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0B09C6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AD3796">
              <w:rPr>
                <w:rFonts w:ascii="仿宋" w:eastAsia="仿宋" w:hAnsi="仿宋" w:cs="仿宋_GB2312" w:hint="eastAsia"/>
                <w:sz w:val="24"/>
              </w:rPr>
              <w:t>1</w:t>
            </w:r>
            <w:r w:rsidR="000B09C6">
              <w:rPr>
                <w:rFonts w:ascii="仿宋" w:eastAsia="仿宋" w:hAnsi="仿宋" w:cs="仿宋_GB2312" w:hint="eastAsia"/>
                <w:sz w:val="24"/>
              </w:rPr>
              <w:t>3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0E54A9">
      <w:pPr>
        <w:pStyle w:val="a8"/>
        <w:spacing w:line="360" w:lineRule="auto"/>
        <w:ind w:firstLineChars="0" w:firstLine="0"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零件模型以件1</w:t>
      </w:r>
      <w:r w:rsidR="000B09C6">
        <w:rPr>
          <w:rFonts w:ascii="仿宋" w:eastAsia="仿宋" w:hAnsi="仿宋" w:hint="eastAsia"/>
          <w:sz w:val="24"/>
          <w:szCs w:val="30"/>
        </w:rPr>
        <w:t>3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820C8">
      <w:pPr>
        <w:pStyle w:val="a8"/>
        <w:spacing w:line="360" w:lineRule="auto"/>
        <w:ind w:left="960" w:firstLineChars="0" w:firstLine="0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8535C6" w:rsidRDefault="008535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0B09C6" w:rsidRDefault="000B09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D92592" w:rsidRDefault="00D92592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D92592" w:rsidRDefault="00D92592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D92592" w:rsidRPr="00B820C8" w:rsidRDefault="00D92592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</w:p>
    <w:p w:rsidR="00D863A6" w:rsidRDefault="00D863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CD316A" w:rsidRDefault="00CD316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467BB8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65223A" wp14:editId="43DF0FD8">
                <wp:simplePos x="0" y="0"/>
                <wp:positionH relativeFrom="column">
                  <wp:posOffset>-328295</wp:posOffset>
                </wp:positionH>
                <wp:positionV relativeFrom="paragraph">
                  <wp:posOffset>-701675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47299" w:rsidRPr="00FE6467" w:rsidRDefault="00947299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65223A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25.85pt;margin-top:-55.25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" filled="f" strokeweight="1pt">
                <v:textbox>
                  <w:txbxContent>
                    <w:p w:rsidR="00947299" w:rsidRPr="00FE6467" w:rsidRDefault="00947299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8F717B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0DE690E2" wp14:editId="6150DC2E">
            <wp:simplePos x="0" y="0"/>
            <wp:positionH relativeFrom="column">
              <wp:posOffset>-1422400</wp:posOffset>
            </wp:positionH>
            <wp:positionV relativeFrom="paragraph">
              <wp:posOffset>253365</wp:posOffset>
            </wp:positionV>
            <wp:extent cx="855281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281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P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7CF1B0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47299" w:rsidRPr="00FE6467" w:rsidRDefault="00947299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947299" w:rsidRPr="00FE6467" w:rsidRDefault="00947299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947299" w:rsidRPr="00FE6467" w:rsidRDefault="00947299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947299" w:rsidRPr="00FE6467" w:rsidRDefault="00947299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71364F" w:rsidRDefault="00947299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47299" w:rsidRPr="00FE6467" w:rsidRDefault="00947299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947299" w:rsidRPr="0071364F" w:rsidRDefault="00947299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947299" w:rsidRPr="00FE6467" w:rsidRDefault="00947299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8574F" w:rsidRDefault="00B8574F" w:rsidP="00A87C9F">
      <w:r>
        <w:separator/>
      </w:r>
    </w:p>
  </w:endnote>
  <w:endnote w:type="continuationSeparator" w:id="0">
    <w:p w:rsidR="00B8574F" w:rsidRDefault="00B8574F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299" w:rsidRDefault="0094729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8F717B" w:rsidRPr="008F717B">
      <w:rPr>
        <w:noProof/>
        <w:lang w:val="zh-CN"/>
      </w:rPr>
      <w:t>20</w:t>
    </w:r>
    <w:r>
      <w:rPr>
        <w:noProof/>
        <w:lang w:val="zh-CN"/>
      </w:rPr>
      <w:fldChar w:fldCharType="end"/>
    </w:r>
  </w:p>
  <w:p w:rsidR="00947299" w:rsidRDefault="00947299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pt;height:447pt">
          <v:imagedata r:id="rId1" o:title=""/>
        </v:shape>
        <o:OLEObject Type="Embed" ProgID="AcroExch.Document.11" ShapeID="_x0000_i1025" DrawAspect="Content" ObjectID="_1586771445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7299" w:rsidRDefault="0094729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947299" w:rsidRDefault="00947299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8F717B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947299" w:rsidRDefault="00947299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8F717B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8574F" w:rsidRDefault="00B8574F" w:rsidP="00A87C9F">
      <w:r>
        <w:separator/>
      </w:r>
    </w:p>
  </w:footnote>
  <w:footnote w:type="continuationSeparator" w:id="0">
    <w:p w:rsidR="00B8574F" w:rsidRDefault="00B8574F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7C75"/>
    <w:rsid w:val="00061959"/>
    <w:rsid w:val="00080E6C"/>
    <w:rsid w:val="000840B2"/>
    <w:rsid w:val="000B09C6"/>
    <w:rsid w:val="000B0BC1"/>
    <w:rsid w:val="000B0E62"/>
    <w:rsid w:val="000B70E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744CF"/>
    <w:rsid w:val="0018110F"/>
    <w:rsid w:val="0018260F"/>
    <w:rsid w:val="00182D3D"/>
    <w:rsid w:val="00193B1E"/>
    <w:rsid w:val="001A6166"/>
    <w:rsid w:val="001C0EF8"/>
    <w:rsid w:val="001C583E"/>
    <w:rsid w:val="001C59B8"/>
    <w:rsid w:val="001D703B"/>
    <w:rsid w:val="001E0811"/>
    <w:rsid w:val="0020273E"/>
    <w:rsid w:val="00203C6C"/>
    <w:rsid w:val="0021499E"/>
    <w:rsid w:val="002168BD"/>
    <w:rsid w:val="00240818"/>
    <w:rsid w:val="00244C65"/>
    <w:rsid w:val="00265529"/>
    <w:rsid w:val="0026553A"/>
    <w:rsid w:val="002A3BA8"/>
    <w:rsid w:val="002A7B68"/>
    <w:rsid w:val="003059EB"/>
    <w:rsid w:val="003168B6"/>
    <w:rsid w:val="00342E61"/>
    <w:rsid w:val="00353B8B"/>
    <w:rsid w:val="00391BB7"/>
    <w:rsid w:val="00397E84"/>
    <w:rsid w:val="003A1277"/>
    <w:rsid w:val="003A2957"/>
    <w:rsid w:val="003B4001"/>
    <w:rsid w:val="003D359D"/>
    <w:rsid w:val="003D4BF1"/>
    <w:rsid w:val="003F59ED"/>
    <w:rsid w:val="004110D3"/>
    <w:rsid w:val="00413D36"/>
    <w:rsid w:val="00414DBA"/>
    <w:rsid w:val="00435A52"/>
    <w:rsid w:val="00436925"/>
    <w:rsid w:val="004435F1"/>
    <w:rsid w:val="00455ED9"/>
    <w:rsid w:val="0046071F"/>
    <w:rsid w:val="00467BB8"/>
    <w:rsid w:val="0048304D"/>
    <w:rsid w:val="00495281"/>
    <w:rsid w:val="004A06A2"/>
    <w:rsid w:val="004C44B0"/>
    <w:rsid w:val="004D17A8"/>
    <w:rsid w:val="004D4B24"/>
    <w:rsid w:val="0050743C"/>
    <w:rsid w:val="00524F94"/>
    <w:rsid w:val="0054702D"/>
    <w:rsid w:val="00552786"/>
    <w:rsid w:val="00562512"/>
    <w:rsid w:val="00580779"/>
    <w:rsid w:val="005812F6"/>
    <w:rsid w:val="0059188C"/>
    <w:rsid w:val="00610631"/>
    <w:rsid w:val="006115A8"/>
    <w:rsid w:val="006315B4"/>
    <w:rsid w:val="00633186"/>
    <w:rsid w:val="00634B7A"/>
    <w:rsid w:val="00641D64"/>
    <w:rsid w:val="00641E4C"/>
    <w:rsid w:val="006501BF"/>
    <w:rsid w:val="00655300"/>
    <w:rsid w:val="00670FF9"/>
    <w:rsid w:val="00682240"/>
    <w:rsid w:val="00685340"/>
    <w:rsid w:val="006A1E35"/>
    <w:rsid w:val="006B44C9"/>
    <w:rsid w:val="006D145A"/>
    <w:rsid w:val="006D641E"/>
    <w:rsid w:val="006E72FE"/>
    <w:rsid w:val="006F3CE1"/>
    <w:rsid w:val="0071364F"/>
    <w:rsid w:val="0073600D"/>
    <w:rsid w:val="0076072F"/>
    <w:rsid w:val="00766FD0"/>
    <w:rsid w:val="00776A73"/>
    <w:rsid w:val="007862E9"/>
    <w:rsid w:val="007870C2"/>
    <w:rsid w:val="0078747F"/>
    <w:rsid w:val="00790248"/>
    <w:rsid w:val="007A210E"/>
    <w:rsid w:val="007B4114"/>
    <w:rsid w:val="007E7760"/>
    <w:rsid w:val="007F3DC8"/>
    <w:rsid w:val="00816308"/>
    <w:rsid w:val="00824616"/>
    <w:rsid w:val="00826ED8"/>
    <w:rsid w:val="00831908"/>
    <w:rsid w:val="00843103"/>
    <w:rsid w:val="008535C6"/>
    <w:rsid w:val="00856E48"/>
    <w:rsid w:val="00880A93"/>
    <w:rsid w:val="00884BED"/>
    <w:rsid w:val="008A5430"/>
    <w:rsid w:val="008A6EEB"/>
    <w:rsid w:val="008B3558"/>
    <w:rsid w:val="008B6C26"/>
    <w:rsid w:val="008B7C3B"/>
    <w:rsid w:val="008F5498"/>
    <w:rsid w:val="008F717B"/>
    <w:rsid w:val="0091640B"/>
    <w:rsid w:val="0092106A"/>
    <w:rsid w:val="0092174B"/>
    <w:rsid w:val="00925A50"/>
    <w:rsid w:val="009310AB"/>
    <w:rsid w:val="0094227B"/>
    <w:rsid w:val="00947299"/>
    <w:rsid w:val="00985C16"/>
    <w:rsid w:val="009A32FB"/>
    <w:rsid w:val="009C02D8"/>
    <w:rsid w:val="009F0737"/>
    <w:rsid w:val="00A3245D"/>
    <w:rsid w:val="00A33C75"/>
    <w:rsid w:val="00A422A6"/>
    <w:rsid w:val="00A829C6"/>
    <w:rsid w:val="00A87C9F"/>
    <w:rsid w:val="00A90126"/>
    <w:rsid w:val="00AA500E"/>
    <w:rsid w:val="00AD3796"/>
    <w:rsid w:val="00AE473C"/>
    <w:rsid w:val="00AF6EBC"/>
    <w:rsid w:val="00B03147"/>
    <w:rsid w:val="00B063E0"/>
    <w:rsid w:val="00B45C24"/>
    <w:rsid w:val="00B650FA"/>
    <w:rsid w:val="00B720CE"/>
    <w:rsid w:val="00B820C8"/>
    <w:rsid w:val="00B8574F"/>
    <w:rsid w:val="00B8688B"/>
    <w:rsid w:val="00BB71A5"/>
    <w:rsid w:val="00BD7A92"/>
    <w:rsid w:val="00BE5A6D"/>
    <w:rsid w:val="00BE66C7"/>
    <w:rsid w:val="00C00F32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D316A"/>
    <w:rsid w:val="00CD5EB1"/>
    <w:rsid w:val="00CF2B88"/>
    <w:rsid w:val="00CF7306"/>
    <w:rsid w:val="00D11721"/>
    <w:rsid w:val="00D145A0"/>
    <w:rsid w:val="00D20CF4"/>
    <w:rsid w:val="00D37631"/>
    <w:rsid w:val="00D81E1C"/>
    <w:rsid w:val="00D863A6"/>
    <w:rsid w:val="00D90838"/>
    <w:rsid w:val="00D92592"/>
    <w:rsid w:val="00E111D7"/>
    <w:rsid w:val="00E301E3"/>
    <w:rsid w:val="00E3540A"/>
    <w:rsid w:val="00E4114B"/>
    <w:rsid w:val="00E4157D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0F6E"/>
    <w:rsid w:val="00F856D9"/>
    <w:rsid w:val="00FA1F3F"/>
    <w:rsid w:val="00FE6C14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2BC1E0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77639D-A876-4B81-9A39-90F89C9ED2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2689</TotalTime>
  <Pages>21</Pages>
  <Words>4089</Words>
  <Characters>5235</Characters>
  <Application>Microsoft Office Word</Application>
  <DocSecurity>0</DocSecurity>
  <Lines>1308</Lines>
  <Paragraphs>1553</Paragraphs>
  <ScaleCrop>false</ScaleCrop>
  <Company/>
  <LinksUpToDate>false</LinksUpToDate>
  <CharactersWithSpaces>7771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88</cp:revision>
  <cp:lastPrinted>2018-04-30T14:54:00Z</cp:lastPrinted>
  <dcterms:created xsi:type="dcterms:W3CDTF">2018-04-28T11:17:00Z</dcterms:created>
  <dcterms:modified xsi:type="dcterms:W3CDTF">2018-05-02T05:04:00Z</dcterms:modified>
</cp:coreProperties>
</file>