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7749" w:rsidRPr="009B5768" w:rsidRDefault="00297749" w:rsidP="009B5768">
      <w:pPr>
        <w:adjustRightInd w:val="0"/>
        <w:snapToGrid w:val="0"/>
        <w:spacing w:line="560" w:lineRule="exact"/>
        <w:rPr>
          <w:rFonts w:ascii="仿宋_GB2312" w:eastAsia="仿宋_GB2312" w:hAnsi="仿宋"/>
          <w:sz w:val="28"/>
          <w:szCs w:val="28"/>
        </w:rPr>
      </w:pPr>
    </w:p>
    <w:p w:rsidR="00C47E8F" w:rsidRPr="00CC3D54" w:rsidRDefault="00C47E8F" w:rsidP="009B5768">
      <w:pPr>
        <w:adjustRightInd w:val="0"/>
        <w:snapToGrid w:val="0"/>
        <w:spacing w:line="560" w:lineRule="exact"/>
        <w:jc w:val="center"/>
        <w:rPr>
          <w:rFonts w:ascii="黑体" w:eastAsia="黑体" w:hAnsi="黑体"/>
          <w:b/>
          <w:sz w:val="36"/>
          <w:szCs w:val="36"/>
        </w:rPr>
      </w:pPr>
      <w:r w:rsidRPr="00CC3D54">
        <w:rPr>
          <w:rFonts w:ascii="黑体" w:eastAsia="黑体" w:hAnsi="黑体" w:hint="eastAsia"/>
          <w:b/>
          <w:sz w:val="36"/>
          <w:szCs w:val="36"/>
        </w:rPr>
        <w:t>201</w:t>
      </w:r>
      <w:r w:rsidR="00D6309E">
        <w:rPr>
          <w:rFonts w:ascii="黑体" w:eastAsia="黑体" w:hAnsi="黑体" w:hint="eastAsia"/>
          <w:b/>
          <w:sz w:val="36"/>
          <w:szCs w:val="36"/>
        </w:rPr>
        <w:t>8</w:t>
      </w:r>
      <w:r w:rsidRPr="00CC3D54">
        <w:rPr>
          <w:rFonts w:ascii="黑体" w:eastAsia="黑体" w:hAnsi="黑体" w:hint="eastAsia"/>
          <w:b/>
          <w:sz w:val="36"/>
          <w:szCs w:val="36"/>
        </w:rPr>
        <w:t>年</w:t>
      </w:r>
      <w:r w:rsidR="00D6309E">
        <w:rPr>
          <w:rFonts w:ascii="黑体" w:eastAsia="黑体" w:hAnsi="黑体" w:hint="eastAsia"/>
          <w:b/>
          <w:sz w:val="36"/>
          <w:szCs w:val="36"/>
        </w:rPr>
        <w:t>江西省</w:t>
      </w:r>
      <w:r w:rsidRPr="00CC3D54">
        <w:rPr>
          <w:rFonts w:ascii="黑体" w:eastAsia="黑体" w:hAnsi="黑体" w:hint="eastAsia"/>
          <w:b/>
          <w:sz w:val="36"/>
          <w:szCs w:val="36"/>
        </w:rPr>
        <w:t>职业院校技能大赛中职组</w:t>
      </w:r>
    </w:p>
    <w:p w:rsidR="00C47E8F" w:rsidRPr="00CC3D54" w:rsidRDefault="00C47E8F" w:rsidP="009B5768">
      <w:pPr>
        <w:adjustRightInd w:val="0"/>
        <w:snapToGrid w:val="0"/>
        <w:spacing w:line="560" w:lineRule="exact"/>
        <w:jc w:val="center"/>
        <w:rPr>
          <w:rFonts w:ascii="黑体" w:eastAsia="黑体" w:hAnsi="黑体"/>
          <w:b/>
          <w:sz w:val="36"/>
          <w:szCs w:val="36"/>
        </w:rPr>
      </w:pPr>
      <w:r w:rsidRPr="00CC3D54">
        <w:rPr>
          <w:rFonts w:ascii="黑体" w:eastAsia="黑体" w:hAnsi="黑体" w:hint="eastAsia"/>
          <w:b/>
          <w:sz w:val="36"/>
          <w:szCs w:val="36"/>
        </w:rPr>
        <w:t>工程测量</w:t>
      </w:r>
      <w:r w:rsidR="000875AF" w:rsidRPr="00CC3D54">
        <w:rPr>
          <w:rFonts w:ascii="黑体" w:eastAsia="黑体" w:hAnsi="黑体" w:hint="eastAsia"/>
          <w:b/>
          <w:sz w:val="36"/>
          <w:szCs w:val="36"/>
        </w:rPr>
        <w:t>赛项</w:t>
      </w:r>
      <w:r w:rsidRPr="00CC3D54">
        <w:rPr>
          <w:rFonts w:ascii="黑体" w:eastAsia="黑体" w:hAnsi="黑体" w:hint="eastAsia"/>
          <w:b/>
          <w:sz w:val="36"/>
          <w:szCs w:val="36"/>
        </w:rPr>
        <w:t>理论考试</w:t>
      </w:r>
      <w:r w:rsidR="00822653" w:rsidRPr="00CC3D54">
        <w:rPr>
          <w:rFonts w:ascii="黑体" w:eastAsia="黑体" w:hAnsi="黑体" w:hint="eastAsia"/>
          <w:b/>
          <w:sz w:val="36"/>
          <w:szCs w:val="36"/>
        </w:rPr>
        <w:t>样</w:t>
      </w:r>
      <w:r w:rsidRPr="00CC3D54">
        <w:rPr>
          <w:rFonts w:ascii="黑体" w:eastAsia="黑体" w:hAnsi="黑体" w:hint="eastAsia"/>
          <w:b/>
          <w:sz w:val="36"/>
          <w:szCs w:val="36"/>
        </w:rPr>
        <w:t>题</w:t>
      </w:r>
    </w:p>
    <w:p w:rsidR="00C47E8F" w:rsidRPr="009B5768" w:rsidRDefault="00C47E8F" w:rsidP="009B5768">
      <w:pPr>
        <w:pStyle w:val="a9"/>
        <w:numPr>
          <w:ilvl w:val="0"/>
          <w:numId w:val="27"/>
        </w:numPr>
        <w:tabs>
          <w:tab w:val="left" w:pos="0"/>
        </w:tabs>
        <w:adjustRightInd w:val="0"/>
        <w:snapToGrid w:val="0"/>
        <w:spacing w:line="560" w:lineRule="exact"/>
        <w:ind w:firstLineChars="0"/>
        <w:rPr>
          <w:rFonts w:ascii="仿宋_GB2312" w:eastAsia="仿宋_GB2312"/>
          <w:sz w:val="28"/>
          <w:szCs w:val="28"/>
        </w:rPr>
      </w:pPr>
      <w:r w:rsidRPr="009B5768">
        <w:rPr>
          <w:rFonts w:ascii="仿宋_GB2312" w:eastAsia="仿宋_GB2312" w:hAnsi="宋体" w:hint="eastAsia"/>
          <w:b/>
          <w:sz w:val="28"/>
          <w:szCs w:val="28"/>
        </w:rPr>
        <w:t>单选题</w:t>
      </w:r>
      <w:r w:rsidRPr="009B5768">
        <w:rPr>
          <w:rFonts w:ascii="仿宋_GB2312" w:eastAsia="仿宋_GB2312" w:hAnsi="宋体" w:hint="eastAsia"/>
          <w:sz w:val="28"/>
          <w:szCs w:val="28"/>
        </w:rPr>
        <w:t>（</w:t>
      </w:r>
      <w:r w:rsidRPr="009B5768">
        <w:rPr>
          <w:rFonts w:ascii="仿宋_GB2312" w:eastAsia="仿宋_GB2312" w:hint="eastAsia"/>
          <w:sz w:val="28"/>
          <w:szCs w:val="28"/>
        </w:rPr>
        <w:t>1</w:t>
      </w:r>
      <w:r w:rsidRPr="009B5768">
        <w:rPr>
          <w:rFonts w:ascii="仿宋_GB2312" w:eastAsia="仿宋_GB2312" w:hAnsi="宋体" w:hint="eastAsia"/>
          <w:sz w:val="28"/>
          <w:szCs w:val="28"/>
        </w:rPr>
        <w:t>～60，每题1分）</w:t>
      </w:r>
    </w:p>
    <w:p w:rsidR="0071190A" w:rsidRPr="009B5768" w:rsidRDefault="00C47E8F" w:rsidP="009B5768">
      <w:pPr>
        <w:pStyle w:val="a9"/>
        <w:widowControl w:val="0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1.</w:t>
      </w:r>
      <w:r w:rsidR="0071190A" w:rsidRPr="009B5768">
        <w:rPr>
          <w:rFonts w:ascii="仿宋_GB2312" w:eastAsia="仿宋_GB2312" w:hAnsi="仿宋" w:hint="eastAsia"/>
          <w:sz w:val="28"/>
          <w:szCs w:val="28"/>
        </w:rPr>
        <w:t xml:space="preserve">地球上自由静止的水面，称为（  </w:t>
      </w:r>
      <w:r w:rsidR="00BA3E20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71190A" w:rsidRPr="009B5768">
        <w:rPr>
          <w:rFonts w:ascii="仿宋_GB2312" w:eastAsia="仿宋_GB2312" w:hAnsi="仿宋" w:hint="eastAsia"/>
          <w:sz w:val="28"/>
          <w:szCs w:val="28"/>
        </w:rPr>
        <w:t xml:space="preserve">  ）。</w:t>
      </w:r>
    </w:p>
    <w:p w:rsidR="0071190A" w:rsidRPr="009B5768" w:rsidRDefault="0071190A" w:rsidP="009B5768">
      <w:pPr>
        <w:pStyle w:val="a9"/>
        <w:widowControl w:val="0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A.水平面          </w:t>
      </w:r>
      <w:r w:rsidR="002B09CF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2B09CF"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B.水准面  </w:t>
      </w:r>
    </w:p>
    <w:p w:rsidR="0071190A" w:rsidRPr="009B5768" w:rsidRDefault="0071190A" w:rsidP="009B5768">
      <w:pPr>
        <w:pStyle w:val="a9"/>
        <w:widowControl w:val="0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C.大地水准面       </w:t>
      </w:r>
      <w:r w:rsidR="002B09CF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2B09CF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D.地球椭球面</w:t>
      </w:r>
    </w:p>
    <w:p w:rsidR="0071190A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2</w:t>
      </w:r>
      <w:r w:rsidR="0071190A" w:rsidRPr="009B5768">
        <w:rPr>
          <w:rFonts w:ascii="仿宋_GB2312" w:eastAsia="仿宋_GB2312" w:hAnsi="仿宋" w:hint="eastAsia"/>
          <w:sz w:val="28"/>
          <w:szCs w:val="28"/>
        </w:rPr>
        <w:t xml:space="preserve">.绝对高程指的是地面点到（  </w:t>
      </w:r>
      <w:r w:rsidR="00BA3E20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71190A" w:rsidRPr="009B5768">
        <w:rPr>
          <w:rFonts w:ascii="仿宋_GB2312" w:eastAsia="仿宋_GB2312" w:hAnsi="仿宋" w:hint="eastAsia"/>
          <w:sz w:val="28"/>
          <w:szCs w:val="28"/>
        </w:rPr>
        <w:t xml:space="preserve">  ）的铅垂距离。</w:t>
      </w:r>
    </w:p>
    <w:p w:rsidR="0071190A" w:rsidRPr="009B5768" w:rsidRDefault="0071190A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A.假定水准面                 B.水平面  </w:t>
      </w:r>
    </w:p>
    <w:p w:rsidR="0071190A" w:rsidRPr="009B5768" w:rsidRDefault="0071190A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C.地球椭球面                 D.大地水准面</w:t>
      </w:r>
    </w:p>
    <w:p w:rsidR="0071190A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3</w:t>
      </w:r>
      <w:r w:rsidR="0071190A" w:rsidRPr="009B5768">
        <w:rPr>
          <w:rFonts w:ascii="仿宋_GB2312" w:eastAsia="仿宋_GB2312" w:hAnsi="仿宋" w:hint="eastAsia"/>
          <w:sz w:val="28"/>
          <w:szCs w:val="28"/>
        </w:rPr>
        <w:t xml:space="preserve">.1956年黄海高程系中我国的水准原点高程为（ </w:t>
      </w:r>
      <w:r w:rsidR="00BA3E20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71190A" w:rsidRPr="009B5768">
        <w:rPr>
          <w:rFonts w:ascii="仿宋_GB2312" w:eastAsia="仿宋_GB2312" w:hAnsi="仿宋" w:hint="eastAsia"/>
          <w:sz w:val="28"/>
          <w:szCs w:val="28"/>
        </w:rPr>
        <w:t xml:space="preserve">  ）。</w:t>
      </w:r>
    </w:p>
    <w:p w:rsidR="0071190A" w:rsidRPr="009B5768" w:rsidRDefault="0071190A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A.72.260 m                    B.72.289 m   </w:t>
      </w:r>
    </w:p>
    <w:p w:rsidR="0071190A" w:rsidRPr="009B5768" w:rsidRDefault="0071190A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C.72.269 m                    D.72.280m</w:t>
      </w:r>
    </w:p>
    <w:p w:rsidR="00E1661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4</w:t>
      </w:r>
      <w:r w:rsidR="00E16613" w:rsidRPr="009B5768">
        <w:rPr>
          <w:rFonts w:ascii="仿宋_GB2312" w:eastAsia="仿宋_GB2312" w:hAnsi="仿宋" w:hint="eastAsia"/>
          <w:sz w:val="28"/>
          <w:szCs w:val="28"/>
        </w:rPr>
        <w:t>.</w:t>
      </w:r>
      <w:r w:rsidR="0071190A" w:rsidRPr="009B5768">
        <w:rPr>
          <w:rFonts w:ascii="仿宋_GB2312" w:eastAsia="仿宋_GB2312" w:hAnsi="仿宋" w:hint="eastAsia"/>
          <w:sz w:val="28"/>
          <w:szCs w:val="28"/>
        </w:rPr>
        <w:t>已知A点高程</w:t>
      </w:r>
      <w:r w:rsidR="0071190A" w:rsidRPr="009B5768">
        <w:rPr>
          <w:rFonts w:ascii="仿宋_GB2312" w:eastAsia="仿宋_GB2312" w:hAnsi="仿宋" w:hint="eastAsia"/>
          <w:sz w:val="28"/>
          <w:szCs w:val="28"/>
        </w:rPr>
        <w:fldChar w:fldCharType="begin"/>
      </w:r>
      <w:r w:rsidR="0071190A" w:rsidRPr="009B5768">
        <w:rPr>
          <w:rFonts w:ascii="仿宋_GB2312" w:eastAsia="仿宋_GB2312" w:hAnsi="仿宋" w:hint="eastAsia"/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</w:rPr>
          <m:t>=72.445m</m:t>
        </m:r>
      </m:oMath>
      <w:r w:rsidR="0071190A" w:rsidRPr="009B5768">
        <w:rPr>
          <w:rFonts w:ascii="仿宋_GB2312" w:eastAsia="仿宋_GB2312" w:hAnsi="仿宋" w:hint="eastAsia"/>
          <w:sz w:val="28"/>
          <w:szCs w:val="28"/>
        </w:rPr>
        <w:instrText xml:space="preserve"> </w:instrText>
      </w:r>
      <w:r w:rsidR="0071190A" w:rsidRPr="009B5768">
        <w:rPr>
          <w:rFonts w:ascii="仿宋_GB2312" w:eastAsia="仿宋_GB2312" w:hAnsi="仿宋" w:hint="eastAsia"/>
          <w:sz w:val="28"/>
          <w:szCs w:val="28"/>
        </w:rPr>
        <w:fldChar w:fldCharType="separate"/>
      </w:r>
      <w:r w:rsidR="00164D30" w:rsidRPr="009B5768">
        <w:rPr>
          <w:rFonts w:ascii="仿宋_GB2312" w:eastAsia="仿宋_GB2312" w:hAnsi="仿宋" w:hint="eastAsia"/>
          <w:sz w:val="28"/>
          <w:szCs w:val="28"/>
        </w:rPr>
        <w:object w:dxaOrig="10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6pt;height:19.2pt" o:ole="">
            <v:imagedata r:id="rId7" o:title=""/>
          </v:shape>
          <o:OLEObject Type="Embed" ProgID="Equation.3" ShapeID="_x0000_i1025" DrawAspect="Content" ObjectID="_1597388748" r:id="rId8"/>
        </w:object>
      </w:r>
      <w:r w:rsidR="0071190A" w:rsidRPr="009B5768">
        <w:rPr>
          <w:rFonts w:ascii="仿宋_GB2312" w:eastAsia="仿宋_GB2312" w:hAnsi="仿宋" w:hint="eastAsia"/>
          <w:sz w:val="28"/>
          <w:szCs w:val="28"/>
        </w:rPr>
        <w:fldChar w:fldCharType="end"/>
      </w:r>
      <w:r w:rsidR="0071190A" w:rsidRPr="009B5768">
        <w:rPr>
          <w:rFonts w:ascii="仿宋_GB2312" w:eastAsia="仿宋_GB2312" w:hAnsi="仿宋" w:hint="eastAsia"/>
          <w:sz w:val="28"/>
          <w:szCs w:val="28"/>
        </w:rPr>
        <w:t>，高差</w:t>
      </w:r>
      <w:r w:rsidR="00164D30" w:rsidRPr="009B5768">
        <w:rPr>
          <w:rFonts w:ascii="仿宋_GB2312" w:eastAsia="仿宋_GB2312" w:hAnsi="仿宋" w:hint="eastAsia"/>
          <w:sz w:val="28"/>
          <w:szCs w:val="28"/>
        </w:rPr>
        <w:object w:dxaOrig="999" w:dyaOrig="260">
          <v:shape id="_x0000_i1026" type="#_x0000_t75" style="width:81.6pt;height:21pt" o:ole="">
            <v:imagedata r:id="rId9" o:title=""/>
          </v:shape>
          <o:OLEObject Type="Embed" ProgID="Equation.3" ShapeID="_x0000_i1026" DrawAspect="Content" ObjectID="_1597388749" r:id="rId10"/>
        </w:object>
      </w:r>
      <w:r w:rsidR="0071190A" w:rsidRPr="009B5768">
        <w:rPr>
          <w:rFonts w:ascii="仿宋_GB2312" w:eastAsia="仿宋_GB2312" w:hAnsi="仿宋" w:hint="eastAsia"/>
          <w:sz w:val="28"/>
          <w:szCs w:val="28"/>
        </w:rPr>
        <w:fldChar w:fldCharType="begin"/>
      </w:r>
      <w:r w:rsidR="0071190A" w:rsidRPr="009B5768">
        <w:rPr>
          <w:rFonts w:ascii="仿宋_GB2312" w:eastAsia="仿宋_GB2312" w:hAnsi="仿宋" w:hint="eastAsia"/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BA</m:t>
            </m:r>
          </m:sub>
        </m:sSub>
        <m:r>
          <m:rPr>
            <m:sty m:val="p"/>
          </m:rPr>
          <w:rPr>
            <w:rFonts w:ascii="Cambria Math" w:hAnsi="Cambria Math"/>
          </w:rPr>
          <m:t>=2.324m</m:t>
        </m:r>
      </m:oMath>
      <w:r w:rsidR="0071190A" w:rsidRPr="009B5768">
        <w:rPr>
          <w:rFonts w:ascii="仿宋_GB2312" w:eastAsia="仿宋_GB2312" w:hAnsi="仿宋" w:hint="eastAsia"/>
          <w:sz w:val="28"/>
          <w:szCs w:val="28"/>
        </w:rPr>
        <w:instrText xml:space="preserve"> </w:instrText>
      </w:r>
      <w:r w:rsidR="0071190A" w:rsidRPr="009B5768">
        <w:rPr>
          <w:rFonts w:ascii="仿宋_GB2312" w:eastAsia="仿宋_GB2312" w:hAnsi="仿宋" w:hint="eastAsia"/>
          <w:sz w:val="28"/>
          <w:szCs w:val="28"/>
        </w:rPr>
        <w:fldChar w:fldCharType="end"/>
      </w:r>
      <w:r w:rsidR="0071190A" w:rsidRPr="009B5768">
        <w:rPr>
          <w:rFonts w:ascii="仿宋_GB2312" w:eastAsia="仿宋_GB2312" w:hAnsi="仿宋" w:hint="eastAsia"/>
          <w:sz w:val="28"/>
          <w:szCs w:val="28"/>
        </w:rPr>
        <w:t>，则B点的高程</w:t>
      </w:r>
      <w:r w:rsidR="00AA7094" w:rsidRPr="009B5768">
        <w:rPr>
          <w:rFonts w:ascii="仿宋_GB2312" w:eastAsia="仿宋_GB2312" w:hAnsi="仿宋" w:hint="eastAsia"/>
          <w:sz w:val="28"/>
          <w:szCs w:val="28"/>
        </w:rPr>
        <w:object w:dxaOrig="279" w:dyaOrig="260">
          <v:shape id="_x0000_i1027" type="#_x0000_t75" style="width:22.2pt;height:18.6pt" o:ole="" o:preferrelative="f">
            <v:imagedata r:id="rId11" o:title=""/>
            <o:lock v:ext="edit" aspectratio="f"/>
          </v:shape>
          <o:OLEObject Type="Embed" ProgID="Equation.3" ShapeID="_x0000_i1027" DrawAspect="Content" ObjectID="_1597388750" r:id="rId12"/>
        </w:object>
      </w:r>
      <w:r w:rsidR="0071190A" w:rsidRPr="009B5768">
        <w:rPr>
          <w:rFonts w:ascii="仿宋_GB2312" w:eastAsia="仿宋_GB2312" w:hAnsi="仿宋" w:hint="eastAsia"/>
          <w:sz w:val="28"/>
          <w:szCs w:val="28"/>
        </w:rPr>
        <w:t xml:space="preserve">为（  </w:t>
      </w:r>
      <w:r w:rsidR="00BA3E20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71190A" w:rsidRPr="009B5768">
        <w:rPr>
          <w:rFonts w:ascii="仿宋_GB2312" w:eastAsia="仿宋_GB2312" w:hAnsi="仿宋" w:hint="eastAsia"/>
          <w:sz w:val="28"/>
          <w:szCs w:val="28"/>
        </w:rPr>
        <w:t xml:space="preserve">  ）。</w:t>
      </w:r>
    </w:p>
    <w:p w:rsidR="00E16613" w:rsidRPr="009B5768" w:rsidRDefault="0071190A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A.74.584m  </w:t>
      </w:r>
      <w:r w:rsidR="00E16613" w:rsidRPr="009B5768">
        <w:rPr>
          <w:rFonts w:ascii="仿宋_GB2312" w:eastAsia="仿宋_GB2312" w:hAnsi="仿宋" w:hint="eastAsia"/>
          <w:sz w:val="28"/>
          <w:szCs w:val="28"/>
        </w:rPr>
        <w:t xml:space="preserve">            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B.69.936m  </w:t>
      </w:r>
    </w:p>
    <w:p w:rsidR="00E16613" w:rsidRPr="009B5768" w:rsidRDefault="0071190A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C.-74.584m </w:t>
      </w:r>
      <w:r w:rsidR="00E16613" w:rsidRPr="009B5768">
        <w:rPr>
          <w:rFonts w:ascii="仿宋_GB2312" w:eastAsia="仿宋_GB2312" w:hAnsi="仿宋" w:hint="eastAsia"/>
          <w:sz w:val="28"/>
          <w:szCs w:val="28"/>
        </w:rPr>
        <w:t xml:space="preserve">            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D.-69.936m</w:t>
      </w:r>
    </w:p>
    <w:p w:rsidR="00452FAB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5</w:t>
      </w:r>
      <w:r w:rsidR="00452FAB" w:rsidRPr="009B5768">
        <w:rPr>
          <w:rFonts w:ascii="仿宋_GB2312" w:eastAsia="仿宋_GB2312" w:hAnsi="仿宋" w:hint="eastAsia"/>
          <w:sz w:val="28"/>
          <w:szCs w:val="28"/>
        </w:rPr>
        <w:t>.</w:t>
      </w:r>
      <w:r w:rsidR="0071190A" w:rsidRPr="009B5768">
        <w:rPr>
          <w:rFonts w:ascii="仿宋_GB2312" w:eastAsia="仿宋_GB2312" w:hAnsi="仿宋" w:hint="eastAsia"/>
          <w:sz w:val="28"/>
          <w:szCs w:val="28"/>
        </w:rPr>
        <w:t xml:space="preserve">由测量平面直角坐标系的规定可知（  </w:t>
      </w:r>
      <w:r w:rsidR="00BA3E20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71190A" w:rsidRPr="009B5768">
        <w:rPr>
          <w:rFonts w:ascii="仿宋_GB2312" w:eastAsia="仿宋_GB2312" w:hAnsi="仿宋" w:hint="eastAsia"/>
          <w:sz w:val="28"/>
          <w:szCs w:val="28"/>
        </w:rPr>
        <w:t xml:space="preserve">  ）。</w:t>
      </w:r>
    </w:p>
    <w:p w:rsidR="00452FAB" w:rsidRPr="009B5768" w:rsidRDefault="0071190A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A.象限与数学平面直角坐标象限编号及顺序方向一致</w:t>
      </w:r>
    </w:p>
    <w:p w:rsidR="00452FAB" w:rsidRPr="009B5768" w:rsidRDefault="0071190A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B.X轴为纵坐标轴，Y轴为横坐标轴</w:t>
      </w:r>
    </w:p>
    <w:p w:rsidR="00452FAB" w:rsidRPr="009B5768" w:rsidRDefault="0071190A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C.方位角由纵坐标轴逆时针量测0</w:t>
      </w:r>
      <w:r w:rsidR="00452FAB" w:rsidRPr="009B5768">
        <w:rPr>
          <w:rFonts w:ascii="仿宋_GB2312" w:eastAsia="仿宋_GB2312" w:hAnsi="仿宋" w:hint="eastAsia"/>
          <w:sz w:val="28"/>
          <w:szCs w:val="28"/>
        </w:rPr>
        <w:t>°～</w:t>
      </w:r>
      <w:r w:rsidRPr="009B5768">
        <w:rPr>
          <w:rFonts w:ascii="仿宋_GB2312" w:eastAsia="仿宋_GB2312" w:hAnsi="仿宋" w:hint="eastAsia"/>
          <w:sz w:val="28"/>
          <w:szCs w:val="28"/>
        </w:rPr>
        <w:t>360°</w:t>
      </w:r>
    </w:p>
    <w:p w:rsidR="00452FAB" w:rsidRPr="009B5768" w:rsidRDefault="0071190A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D.东西方向为X轴，南北方向为Y轴</w:t>
      </w:r>
    </w:p>
    <w:p w:rsidR="00D062A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6</w:t>
      </w:r>
      <w:r w:rsidR="00D062A3" w:rsidRPr="009B5768">
        <w:rPr>
          <w:rFonts w:ascii="仿宋_GB2312" w:eastAsia="仿宋_GB2312" w:hAnsi="仿宋" w:hint="eastAsia"/>
          <w:sz w:val="28"/>
          <w:szCs w:val="28"/>
        </w:rPr>
        <w:t>.</w:t>
      </w:r>
      <w:r w:rsidR="00B02358" w:rsidRPr="009B5768">
        <w:rPr>
          <w:rFonts w:ascii="仿宋_GB2312" w:eastAsia="仿宋_GB2312" w:hAnsi="仿宋" w:hint="eastAsia"/>
          <w:sz w:val="28"/>
          <w:szCs w:val="28"/>
        </w:rPr>
        <w:t xml:space="preserve">测量工作的基本原则是从整体到局部、（  </w:t>
      </w:r>
      <w:r w:rsidR="00BA3E20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B02358" w:rsidRPr="009B5768">
        <w:rPr>
          <w:rFonts w:ascii="仿宋_GB2312" w:eastAsia="仿宋_GB2312" w:hAnsi="仿宋" w:hint="eastAsia"/>
          <w:sz w:val="28"/>
          <w:szCs w:val="28"/>
        </w:rPr>
        <w:t xml:space="preserve"> ）、从高级到低级。</w:t>
      </w:r>
    </w:p>
    <w:p w:rsidR="00D062A3" w:rsidRPr="009B5768" w:rsidRDefault="00B02358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lastRenderedPageBreak/>
        <w:t xml:space="preserve">A.先控制后细部  </w:t>
      </w:r>
      <w:r w:rsidR="00D062A3" w:rsidRPr="009B5768">
        <w:rPr>
          <w:rFonts w:ascii="仿宋_GB2312" w:eastAsia="仿宋_GB2312" w:hAnsi="仿宋" w:hint="eastAsia"/>
          <w:sz w:val="28"/>
          <w:szCs w:val="28"/>
        </w:rPr>
        <w:t xml:space="preserve">       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B.先细部后控制  </w:t>
      </w:r>
    </w:p>
    <w:p w:rsidR="00D062A3" w:rsidRPr="009B5768" w:rsidRDefault="00B02358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C.控制与细部并行  </w:t>
      </w:r>
      <w:r w:rsidR="00D062A3" w:rsidRPr="009B5768">
        <w:rPr>
          <w:rFonts w:ascii="仿宋_GB2312" w:eastAsia="仿宋_GB2312" w:hAnsi="仿宋" w:hint="eastAsia"/>
          <w:sz w:val="28"/>
          <w:szCs w:val="28"/>
        </w:rPr>
        <w:t xml:space="preserve">         </w:t>
      </w:r>
      <w:r w:rsidRPr="009B5768">
        <w:rPr>
          <w:rFonts w:ascii="仿宋_GB2312" w:eastAsia="仿宋_GB2312" w:hAnsi="仿宋" w:hint="eastAsia"/>
          <w:sz w:val="28"/>
          <w:szCs w:val="28"/>
        </w:rPr>
        <w:t>D.测图与放样并行</w:t>
      </w:r>
    </w:p>
    <w:p w:rsidR="009866A9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7</w:t>
      </w:r>
      <w:r w:rsidR="009866A9" w:rsidRPr="009B5768">
        <w:rPr>
          <w:rFonts w:ascii="仿宋_GB2312" w:eastAsia="仿宋_GB2312" w:hAnsi="仿宋" w:hint="eastAsia"/>
          <w:sz w:val="28"/>
          <w:szCs w:val="28"/>
        </w:rPr>
        <w:t>.</w:t>
      </w:r>
      <w:r w:rsidR="00B02358" w:rsidRPr="009B5768">
        <w:rPr>
          <w:rFonts w:ascii="仿宋_GB2312" w:eastAsia="仿宋_GB2312" w:hAnsi="仿宋" w:hint="eastAsia"/>
          <w:sz w:val="28"/>
          <w:szCs w:val="28"/>
        </w:rPr>
        <w:t xml:space="preserve">从水准测量的原理中可以看出，水准测量必需的仪器和工具是（  </w:t>
      </w:r>
      <w:r w:rsidR="00BA3E20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B02358" w:rsidRPr="009B5768">
        <w:rPr>
          <w:rFonts w:ascii="仿宋_GB2312" w:eastAsia="仿宋_GB2312" w:hAnsi="仿宋" w:hint="eastAsia"/>
          <w:sz w:val="28"/>
          <w:szCs w:val="28"/>
        </w:rPr>
        <w:t xml:space="preserve"> ）。</w:t>
      </w:r>
    </w:p>
    <w:p w:rsidR="009866A9" w:rsidRPr="009B5768" w:rsidRDefault="00B02358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A.水准仪、垂球  </w:t>
      </w:r>
      <w:r w:rsidR="009866A9" w:rsidRPr="009B5768">
        <w:rPr>
          <w:rFonts w:ascii="仿宋_GB2312" w:eastAsia="仿宋_GB2312" w:hAnsi="仿宋" w:hint="eastAsia"/>
          <w:sz w:val="28"/>
          <w:szCs w:val="28"/>
        </w:rPr>
        <w:t xml:space="preserve">     </w:t>
      </w:r>
      <w:r w:rsidR="002B09CF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9866A9" w:rsidRPr="009B5768">
        <w:rPr>
          <w:rFonts w:ascii="仿宋_GB2312" w:eastAsia="仿宋_GB2312" w:hAnsi="仿宋" w:hint="eastAsia"/>
          <w:sz w:val="28"/>
          <w:szCs w:val="28"/>
        </w:rPr>
        <w:t xml:space="preserve">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B.经纬仪、觇牌  </w:t>
      </w:r>
    </w:p>
    <w:p w:rsidR="001B09FC" w:rsidRPr="009B5768" w:rsidRDefault="00B02358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C.水准仪、水准尺  </w:t>
      </w:r>
      <w:r w:rsidR="009866A9"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  <w:r w:rsidR="002B09CF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9866A9" w:rsidRPr="009B5768">
        <w:rPr>
          <w:rFonts w:ascii="仿宋_GB2312" w:eastAsia="仿宋_GB2312" w:hAnsi="仿宋" w:hint="eastAsia"/>
          <w:sz w:val="28"/>
          <w:szCs w:val="28"/>
        </w:rPr>
        <w:t xml:space="preserve">    </w:t>
      </w:r>
      <w:r w:rsidRPr="009B5768">
        <w:rPr>
          <w:rFonts w:ascii="仿宋_GB2312" w:eastAsia="仿宋_GB2312" w:hAnsi="仿宋" w:hint="eastAsia"/>
          <w:sz w:val="28"/>
          <w:szCs w:val="28"/>
        </w:rPr>
        <w:t>D.经纬仪、钢尺</w:t>
      </w:r>
    </w:p>
    <w:p w:rsidR="00957576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8</w:t>
      </w:r>
      <w:r w:rsidR="00957576" w:rsidRPr="009B5768">
        <w:rPr>
          <w:rFonts w:ascii="仿宋_GB2312" w:eastAsia="仿宋_GB2312" w:hAnsi="仿宋" w:hint="eastAsia"/>
          <w:sz w:val="28"/>
          <w:szCs w:val="28"/>
        </w:rPr>
        <w:t xml:space="preserve">.自动安平水准仪的特点是（ </w:t>
      </w:r>
      <w:r w:rsidR="00BA3E20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957576" w:rsidRPr="009B5768">
        <w:rPr>
          <w:rFonts w:ascii="仿宋_GB2312" w:eastAsia="仿宋_GB2312" w:hAnsi="仿宋" w:hint="eastAsia"/>
          <w:sz w:val="28"/>
          <w:szCs w:val="28"/>
        </w:rPr>
        <w:t xml:space="preserve"> ）使视线水平。</w:t>
      </w:r>
    </w:p>
    <w:p w:rsidR="00C415EF" w:rsidRPr="009B5768" w:rsidRDefault="00957576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A.用圆水准器和管水准器</w:t>
      </w:r>
      <w:r w:rsidR="00164D30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C415EF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>B.用安平补偿器代替圆水准器</w:t>
      </w:r>
    </w:p>
    <w:p w:rsidR="00C415EF" w:rsidRPr="009B5768" w:rsidRDefault="00957576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C.用安平补偿器和管水准器</w:t>
      </w:r>
      <w:r w:rsidR="00164D30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>D.用安平补偿器代替管水准器</w:t>
      </w:r>
    </w:p>
    <w:p w:rsidR="00C415EF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9</w:t>
      </w:r>
      <w:r w:rsidR="00C415EF" w:rsidRPr="009B5768">
        <w:rPr>
          <w:rFonts w:ascii="仿宋_GB2312" w:eastAsia="仿宋_GB2312" w:hAnsi="仿宋" w:hint="eastAsia"/>
          <w:sz w:val="28"/>
          <w:szCs w:val="28"/>
        </w:rPr>
        <w:t>.</w:t>
      </w:r>
      <w:r w:rsidR="00957576" w:rsidRPr="009B5768">
        <w:rPr>
          <w:rFonts w:ascii="仿宋_GB2312" w:eastAsia="仿宋_GB2312" w:hAnsi="仿宋" w:hint="eastAsia"/>
          <w:sz w:val="28"/>
          <w:szCs w:val="28"/>
        </w:rPr>
        <w:t xml:space="preserve">微倾式水准仪观测操作步骤是（  </w:t>
      </w:r>
      <w:r w:rsidR="00BA3E20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957576" w:rsidRPr="009B5768">
        <w:rPr>
          <w:rFonts w:ascii="仿宋_GB2312" w:eastAsia="仿宋_GB2312" w:hAnsi="仿宋" w:hint="eastAsia"/>
          <w:sz w:val="28"/>
          <w:szCs w:val="28"/>
        </w:rPr>
        <w:t xml:space="preserve">  ）。</w:t>
      </w:r>
    </w:p>
    <w:p w:rsidR="00C415EF" w:rsidRPr="009B5768" w:rsidRDefault="00957576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A.仪器安置</w:t>
      </w:r>
      <w:r w:rsidR="00AA7094" w:rsidRPr="009B5768">
        <w:rPr>
          <w:rFonts w:ascii="仿宋_GB2312" w:eastAsia="仿宋_GB2312" w:hAnsi="仿宋" w:hint="eastAsia"/>
          <w:sz w:val="28"/>
          <w:szCs w:val="28"/>
        </w:rPr>
        <w:t>、</w:t>
      </w:r>
      <w:r w:rsidRPr="009B5768">
        <w:rPr>
          <w:rFonts w:ascii="仿宋_GB2312" w:eastAsia="仿宋_GB2312" w:hAnsi="仿宋" w:hint="eastAsia"/>
          <w:sz w:val="28"/>
          <w:szCs w:val="28"/>
        </w:rPr>
        <w:t>粗平</w:t>
      </w:r>
      <w:r w:rsidR="00AA7094" w:rsidRPr="009B5768">
        <w:rPr>
          <w:rFonts w:ascii="仿宋_GB2312" w:eastAsia="仿宋_GB2312" w:hAnsi="仿宋" w:hint="eastAsia"/>
          <w:sz w:val="28"/>
          <w:szCs w:val="28"/>
        </w:rPr>
        <w:t>、</w:t>
      </w:r>
      <w:r w:rsidRPr="009B5768">
        <w:rPr>
          <w:rFonts w:ascii="仿宋_GB2312" w:eastAsia="仿宋_GB2312" w:hAnsi="仿宋" w:hint="eastAsia"/>
          <w:sz w:val="28"/>
          <w:szCs w:val="28"/>
        </w:rPr>
        <w:t>调焦照准</w:t>
      </w:r>
      <w:r w:rsidR="00AA7094" w:rsidRPr="009B5768">
        <w:rPr>
          <w:rFonts w:ascii="仿宋_GB2312" w:eastAsia="仿宋_GB2312" w:hAnsi="仿宋" w:hint="eastAsia"/>
          <w:sz w:val="28"/>
          <w:szCs w:val="28"/>
        </w:rPr>
        <w:t>、</w:t>
      </w:r>
      <w:r w:rsidRPr="009B5768">
        <w:rPr>
          <w:rFonts w:ascii="仿宋_GB2312" w:eastAsia="仿宋_GB2312" w:hAnsi="仿宋" w:hint="eastAsia"/>
          <w:sz w:val="28"/>
          <w:szCs w:val="28"/>
        </w:rPr>
        <w:t>精平</w:t>
      </w:r>
      <w:r w:rsidR="00AA7094" w:rsidRPr="009B5768">
        <w:rPr>
          <w:rFonts w:ascii="仿宋_GB2312" w:eastAsia="仿宋_GB2312" w:hAnsi="仿宋" w:hint="eastAsia"/>
          <w:sz w:val="28"/>
          <w:szCs w:val="28"/>
        </w:rPr>
        <w:t>、</w:t>
      </w:r>
      <w:r w:rsidRPr="009B5768">
        <w:rPr>
          <w:rFonts w:ascii="仿宋_GB2312" w:eastAsia="仿宋_GB2312" w:hAnsi="仿宋" w:hint="eastAsia"/>
          <w:sz w:val="28"/>
          <w:szCs w:val="28"/>
        </w:rPr>
        <w:t>读数</w:t>
      </w:r>
    </w:p>
    <w:p w:rsidR="00C415EF" w:rsidRPr="009B5768" w:rsidRDefault="00957576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B.仪器安置</w:t>
      </w:r>
      <w:r w:rsidR="00AA7094" w:rsidRPr="009B5768">
        <w:rPr>
          <w:rFonts w:ascii="仿宋_GB2312" w:eastAsia="仿宋_GB2312" w:hAnsi="仿宋" w:hint="eastAsia"/>
          <w:sz w:val="28"/>
          <w:szCs w:val="28"/>
        </w:rPr>
        <w:t>、</w:t>
      </w:r>
      <w:r w:rsidRPr="009B5768">
        <w:rPr>
          <w:rFonts w:ascii="仿宋_GB2312" w:eastAsia="仿宋_GB2312" w:hAnsi="仿宋" w:hint="eastAsia"/>
          <w:sz w:val="28"/>
          <w:szCs w:val="28"/>
        </w:rPr>
        <w:t>粗平</w:t>
      </w:r>
      <w:r w:rsidR="00AA7094" w:rsidRPr="009B5768">
        <w:rPr>
          <w:rFonts w:ascii="仿宋_GB2312" w:eastAsia="仿宋_GB2312" w:hAnsi="仿宋" w:hint="eastAsia"/>
          <w:sz w:val="28"/>
          <w:szCs w:val="28"/>
        </w:rPr>
        <w:t>、</w:t>
      </w:r>
      <w:r w:rsidRPr="009B5768">
        <w:rPr>
          <w:rFonts w:ascii="仿宋_GB2312" w:eastAsia="仿宋_GB2312" w:hAnsi="仿宋" w:hint="eastAsia"/>
          <w:sz w:val="28"/>
          <w:szCs w:val="28"/>
        </w:rPr>
        <w:t>调焦照准</w:t>
      </w:r>
      <w:r w:rsidR="00AA7094" w:rsidRPr="009B5768">
        <w:rPr>
          <w:rFonts w:ascii="仿宋_GB2312" w:eastAsia="仿宋_GB2312" w:hAnsi="仿宋" w:hint="eastAsia"/>
          <w:sz w:val="28"/>
          <w:szCs w:val="28"/>
        </w:rPr>
        <w:t>、</w:t>
      </w:r>
      <w:r w:rsidRPr="009B5768">
        <w:rPr>
          <w:rFonts w:ascii="仿宋_GB2312" w:eastAsia="仿宋_GB2312" w:hAnsi="仿宋" w:hint="eastAsia"/>
          <w:sz w:val="28"/>
          <w:szCs w:val="28"/>
        </w:rPr>
        <w:t>读数</w:t>
      </w:r>
    </w:p>
    <w:p w:rsidR="00C415EF" w:rsidRPr="009B5768" w:rsidRDefault="00957576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C.仪器安置</w:t>
      </w:r>
      <w:r w:rsidR="00AA7094" w:rsidRPr="009B5768">
        <w:rPr>
          <w:rFonts w:ascii="仿宋_GB2312" w:eastAsia="仿宋_GB2312" w:hAnsi="仿宋" w:hint="eastAsia"/>
          <w:sz w:val="28"/>
          <w:szCs w:val="28"/>
        </w:rPr>
        <w:t>、</w:t>
      </w:r>
      <w:r w:rsidRPr="009B5768">
        <w:rPr>
          <w:rFonts w:ascii="仿宋_GB2312" w:eastAsia="仿宋_GB2312" w:hAnsi="仿宋" w:hint="eastAsia"/>
          <w:sz w:val="28"/>
          <w:szCs w:val="28"/>
        </w:rPr>
        <w:t>粗平</w:t>
      </w:r>
      <w:r w:rsidR="00AA7094" w:rsidRPr="009B5768">
        <w:rPr>
          <w:rFonts w:ascii="仿宋_GB2312" w:eastAsia="仿宋_GB2312" w:hAnsi="仿宋" w:hint="eastAsia"/>
          <w:sz w:val="28"/>
          <w:szCs w:val="28"/>
        </w:rPr>
        <w:t>、</w:t>
      </w:r>
      <w:r w:rsidRPr="009B5768">
        <w:rPr>
          <w:rFonts w:ascii="仿宋_GB2312" w:eastAsia="仿宋_GB2312" w:hAnsi="仿宋" w:hint="eastAsia"/>
          <w:sz w:val="28"/>
          <w:szCs w:val="28"/>
        </w:rPr>
        <w:t>精平</w:t>
      </w:r>
      <w:r w:rsidR="00AA7094" w:rsidRPr="009B5768">
        <w:rPr>
          <w:rFonts w:ascii="仿宋_GB2312" w:eastAsia="仿宋_GB2312" w:hAnsi="仿宋" w:hint="eastAsia"/>
          <w:sz w:val="28"/>
          <w:szCs w:val="28"/>
        </w:rPr>
        <w:t>、</w:t>
      </w:r>
      <w:r w:rsidRPr="009B5768">
        <w:rPr>
          <w:rFonts w:ascii="仿宋_GB2312" w:eastAsia="仿宋_GB2312" w:hAnsi="仿宋" w:hint="eastAsia"/>
          <w:sz w:val="28"/>
          <w:szCs w:val="28"/>
        </w:rPr>
        <w:t>调焦照准</w:t>
      </w:r>
      <w:r w:rsidR="00AA7094" w:rsidRPr="009B5768">
        <w:rPr>
          <w:rFonts w:ascii="仿宋_GB2312" w:eastAsia="仿宋_GB2312" w:hAnsi="仿宋" w:hint="eastAsia"/>
          <w:sz w:val="28"/>
          <w:szCs w:val="28"/>
        </w:rPr>
        <w:t>、</w:t>
      </w:r>
      <w:r w:rsidRPr="009B5768">
        <w:rPr>
          <w:rFonts w:ascii="仿宋_GB2312" w:eastAsia="仿宋_GB2312" w:hAnsi="仿宋" w:hint="eastAsia"/>
          <w:sz w:val="28"/>
          <w:szCs w:val="28"/>
        </w:rPr>
        <w:t>读数</w:t>
      </w:r>
    </w:p>
    <w:p w:rsidR="00C415EF" w:rsidRPr="009B5768" w:rsidRDefault="00957576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D.仪器安置</w:t>
      </w:r>
      <w:r w:rsidR="00AA7094" w:rsidRPr="009B5768">
        <w:rPr>
          <w:rFonts w:ascii="仿宋_GB2312" w:eastAsia="仿宋_GB2312" w:hAnsi="仿宋" w:hint="eastAsia"/>
          <w:sz w:val="28"/>
          <w:szCs w:val="28"/>
        </w:rPr>
        <w:t>、</w:t>
      </w:r>
      <w:r w:rsidRPr="009B5768">
        <w:rPr>
          <w:rFonts w:ascii="仿宋_GB2312" w:eastAsia="仿宋_GB2312" w:hAnsi="仿宋" w:hint="eastAsia"/>
          <w:sz w:val="28"/>
          <w:szCs w:val="28"/>
        </w:rPr>
        <w:t>调焦照准</w:t>
      </w:r>
      <w:r w:rsidR="00AA7094" w:rsidRPr="009B5768">
        <w:rPr>
          <w:rFonts w:ascii="仿宋_GB2312" w:eastAsia="仿宋_GB2312" w:hAnsi="仿宋" w:hint="eastAsia"/>
          <w:sz w:val="28"/>
          <w:szCs w:val="28"/>
        </w:rPr>
        <w:t>、</w:t>
      </w:r>
      <w:r w:rsidRPr="009B5768">
        <w:rPr>
          <w:rFonts w:ascii="仿宋_GB2312" w:eastAsia="仿宋_GB2312" w:hAnsi="仿宋" w:hint="eastAsia"/>
          <w:sz w:val="28"/>
          <w:szCs w:val="28"/>
        </w:rPr>
        <w:t>粗平</w:t>
      </w:r>
      <w:r w:rsidR="00AA7094" w:rsidRPr="009B5768">
        <w:rPr>
          <w:rFonts w:ascii="仿宋_GB2312" w:eastAsia="仿宋_GB2312" w:hAnsi="仿宋" w:hint="eastAsia"/>
          <w:sz w:val="28"/>
          <w:szCs w:val="28"/>
        </w:rPr>
        <w:t>、</w:t>
      </w:r>
      <w:r w:rsidRPr="009B5768">
        <w:rPr>
          <w:rFonts w:ascii="仿宋_GB2312" w:eastAsia="仿宋_GB2312" w:hAnsi="仿宋" w:hint="eastAsia"/>
          <w:sz w:val="28"/>
          <w:szCs w:val="28"/>
        </w:rPr>
        <w:t>读数</w:t>
      </w:r>
    </w:p>
    <w:p w:rsidR="00C415EF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10</w:t>
      </w:r>
      <w:r w:rsidR="00C415EF" w:rsidRPr="009B5768">
        <w:rPr>
          <w:rFonts w:ascii="仿宋_GB2312" w:eastAsia="仿宋_GB2312" w:hAnsi="仿宋" w:hint="eastAsia"/>
          <w:sz w:val="28"/>
          <w:szCs w:val="28"/>
        </w:rPr>
        <w:t>.</w:t>
      </w:r>
      <w:r w:rsidR="00957576" w:rsidRPr="009B5768">
        <w:rPr>
          <w:rFonts w:ascii="仿宋_GB2312" w:eastAsia="仿宋_GB2312" w:hAnsi="仿宋" w:hint="eastAsia"/>
          <w:sz w:val="28"/>
          <w:szCs w:val="28"/>
        </w:rPr>
        <w:t xml:space="preserve">产生视差的原因是（  </w:t>
      </w:r>
      <w:r w:rsidR="00BA3E20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957576" w:rsidRPr="009B5768">
        <w:rPr>
          <w:rFonts w:ascii="仿宋_GB2312" w:eastAsia="仿宋_GB2312" w:hAnsi="仿宋" w:hint="eastAsia"/>
          <w:sz w:val="28"/>
          <w:szCs w:val="28"/>
        </w:rPr>
        <w:t xml:space="preserve">  ）。</w:t>
      </w:r>
    </w:p>
    <w:p w:rsidR="00C415EF" w:rsidRPr="009B5768" w:rsidRDefault="00957576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A.观测时眼睛位置不正确</w:t>
      </w:r>
      <w:r w:rsidR="006228C5" w:rsidRPr="009B5768">
        <w:rPr>
          <w:rFonts w:ascii="仿宋_GB2312" w:eastAsia="仿宋_GB2312" w:hAnsi="仿宋" w:hint="eastAsia"/>
          <w:sz w:val="28"/>
          <w:szCs w:val="28"/>
        </w:rPr>
        <w:t xml:space="preserve">    </w:t>
      </w:r>
      <w:r w:rsidRPr="009B5768">
        <w:rPr>
          <w:rFonts w:ascii="仿宋_GB2312" w:eastAsia="仿宋_GB2312" w:hAnsi="仿宋" w:hint="eastAsia"/>
          <w:sz w:val="28"/>
          <w:szCs w:val="28"/>
        </w:rPr>
        <w:t>B.</w:t>
      </w:r>
      <w:r w:rsidR="006228C5" w:rsidRPr="009B5768">
        <w:rPr>
          <w:rFonts w:ascii="仿宋_GB2312" w:eastAsia="仿宋_GB2312" w:hAnsi="仿宋" w:hint="eastAsia"/>
          <w:sz w:val="28"/>
          <w:szCs w:val="28"/>
        </w:rPr>
        <w:t>物</w:t>
      </w:r>
      <w:r w:rsidRPr="009B5768">
        <w:rPr>
          <w:rFonts w:ascii="仿宋_GB2312" w:eastAsia="仿宋_GB2312" w:hAnsi="仿宋" w:hint="eastAsia"/>
          <w:sz w:val="28"/>
          <w:szCs w:val="28"/>
        </w:rPr>
        <w:t>镜调焦不正确</w:t>
      </w:r>
    </w:p>
    <w:p w:rsidR="00C415EF" w:rsidRPr="009B5768" w:rsidRDefault="00957576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C.前后视距不相等</w:t>
      </w:r>
      <w:r w:rsidR="006228C5"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  <w:r w:rsidR="00C415EF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6228C5" w:rsidRPr="009B5768">
        <w:rPr>
          <w:rFonts w:ascii="仿宋_GB2312" w:eastAsia="仿宋_GB2312" w:hAnsi="仿宋" w:hint="eastAsia"/>
          <w:sz w:val="28"/>
          <w:szCs w:val="28"/>
        </w:rPr>
        <w:t xml:space="preserve">    </w:t>
      </w:r>
      <w:r w:rsidR="00C415EF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>D.物像与十字丝分划板平面不重合</w:t>
      </w:r>
    </w:p>
    <w:p w:rsidR="005B744B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1</w:t>
      </w:r>
      <w:r w:rsidR="005B744B" w:rsidRPr="009B5768">
        <w:rPr>
          <w:rFonts w:ascii="仿宋_GB2312" w:eastAsia="仿宋_GB2312" w:hAnsi="仿宋" w:hint="eastAsia"/>
          <w:sz w:val="28"/>
          <w:szCs w:val="28"/>
        </w:rPr>
        <w:t>1.</w:t>
      </w:r>
      <w:r w:rsidR="00957576" w:rsidRPr="009B5768">
        <w:rPr>
          <w:rFonts w:ascii="仿宋_GB2312" w:eastAsia="仿宋_GB2312" w:hAnsi="仿宋" w:hint="eastAsia"/>
          <w:sz w:val="28"/>
          <w:szCs w:val="28"/>
        </w:rPr>
        <w:t xml:space="preserve">微倾水准仪安置符合棱镜的目的是（  </w:t>
      </w:r>
      <w:r w:rsidR="00BA3E20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957576" w:rsidRPr="009B5768">
        <w:rPr>
          <w:rFonts w:ascii="仿宋_GB2312" w:eastAsia="仿宋_GB2312" w:hAnsi="仿宋" w:hint="eastAsia"/>
          <w:sz w:val="28"/>
          <w:szCs w:val="28"/>
        </w:rPr>
        <w:t xml:space="preserve">  ）。</w:t>
      </w:r>
    </w:p>
    <w:p w:rsidR="005B744B" w:rsidRPr="009B5768" w:rsidRDefault="00957576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A.易于观察圆气泡的居中情况</w:t>
      </w:r>
      <w:r w:rsidR="005B744B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>B.提高管水准器气泡居中的精度</w:t>
      </w:r>
    </w:p>
    <w:p w:rsidR="005B744B" w:rsidRPr="009B5768" w:rsidRDefault="00957576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C.保护管水准器      </w:t>
      </w:r>
      <w:r w:rsidR="005B744B" w:rsidRPr="009B5768">
        <w:rPr>
          <w:rFonts w:ascii="仿宋_GB2312" w:eastAsia="仿宋_GB2312" w:hAnsi="仿宋" w:hint="eastAsia"/>
          <w:sz w:val="28"/>
          <w:szCs w:val="28"/>
        </w:rPr>
        <w:t xml:space="preserve"> 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D.提高圆水准器气泡居中的精度</w:t>
      </w:r>
    </w:p>
    <w:p w:rsidR="00E76C62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12</w:t>
      </w:r>
      <w:r w:rsidR="00D40ADF" w:rsidRPr="009B5768">
        <w:rPr>
          <w:rFonts w:ascii="仿宋_GB2312" w:eastAsia="仿宋_GB2312" w:hAnsi="仿宋" w:hint="eastAsia"/>
          <w:sz w:val="28"/>
          <w:szCs w:val="28"/>
        </w:rPr>
        <w:t>.</w:t>
      </w:r>
      <w:r w:rsidR="00957576" w:rsidRPr="009B5768">
        <w:rPr>
          <w:rFonts w:ascii="仿宋_GB2312" w:eastAsia="仿宋_GB2312" w:hAnsi="仿宋" w:hint="eastAsia"/>
          <w:sz w:val="28"/>
          <w:szCs w:val="28"/>
        </w:rPr>
        <w:t>某站水准测量时，由A点向B点进行测量，测得AB两点之间的高差为</w:t>
      </w:r>
      <w:r w:rsidR="00E76C62" w:rsidRPr="009B5768">
        <w:rPr>
          <w:rFonts w:ascii="仿宋_GB2312" w:eastAsia="仿宋_GB2312" w:hAnsi="仿宋" w:hint="eastAsia"/>
          <w:sz w:val="28"/>
          <w:szCs w:val="28"/>
        </w:rPr>
        <w:t>+</w:t>
      </w:r>
      <w:r w:rsidR="00957576" w:rsidRPr="009B5768">
        <w:rPr>
          <w:rFonts w:ascii="仿宋_GB2312" w:eastAsia="仿宋_GB2312" w:hAnsi="仿宋" w:hint="eastAsia"/>
          <w:sz w:val="28"/>
          <w:szCs w:val="28"/>
        </w:rPr>
        <w:t>0.416m，且B点水准尺的</w:t>
      </w:r>
      <w:r w:rsidR="002622E7" w:rsidRPr="009B5768">
        <w:rPr>
          <w:rFonts w:ascii="仿宋_GB2312" w:eastAsia="仿宋_GB2312" w:hAnsi="仿宋" w:hint="eastAsia"/>
          <w:sz w:val="28"/>
          <w:szCs w:val="28"/>
        </w:rPr>
        <w:t>中丝</w:t>
      </w:r>
      <w:r w:rsidR="00957576" w:rsidRPr="009B5768">
        <w:rPr>
          <w:rFonts w:ascii="仿宋_GB2312" w:eastAsia="仿宋_GB2312" w:hAnsi="仿宋" w:hint="eastAsia"/>
          <w:sz w:val="28"/>
          <w:szCs w:val="28"/>
        </w:rPr>
        <w:t>读数为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376"/>
          <w:attr w:name="UnitName" w:val="m"/>
        </w:smartTagPr>
        <w:r w:rsidR="00957576" w:rsidRPr="009B5768">
          <w:rPr>
            <w:rFonts w:ascii="仿宋_GB2312" w:eastAsia="仿宋_GB2312" w:hAnsi="仿宋" w:hint="eastAsia"/>
            <w:sz w:val="28"/>
            <w:szCs w:val="28"/>
          </w:rPr>
          <w:t>2.376m</w:t>
        </w:r>
      </w:smartTag>
      <w:r w:rsidR="00957576" w:rsidRPr="009B5768">
        <w:rPr>
          <w:rFonts w:ascii="仿宋_GB2312" w:eastAsia="仿宋_GB2312" w:hAnsi="仿宋" w:hint="eastAsia"/>
          <w:sz w:val="28"/>
          <w:szCs w:val="28"/>
        </w:rPr>
        <w:t>，则A点水准尺的</w:t>
      </w:r>
      <w:r w:rsidR="002622E7" w:rsidRPr="009B5768">
        <w:rPr>
          <w:rFonts w:ascii="仿宋_GB2312" w:eastAsia="仿宋_GB2312" w:hAnsi="仿宋" w:hint="eastAsia"/>
          <w:sz w:val="28"/>
          <w:szCs w:val="28"/>
        </w:rPr>
        <w:t>中丝</w:t>
      </w:r>
      <w:r w:rsidR="00957576" w:rsidRPr="009B5768">
        <w:rPr>
          <w:rFonts w:ascii="仿宋_GB2312" w:eastAsia="仿宋_GB2312" w:hAnsi="仿宋" w:hint="eastAsia"/>
          <w:sz w:val="28"/>
          <w:szCs w:val="28"/>
        </w:rPr>
        <w:t xml:space="preserve">读数为（  </w:t>
      </w:r>
      <w:r w:rsidR="00BA3E20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957576" w:rsidRPr="009B5768">
        <w:rPr>
          <w:rFonts w:ascii="仿宋_GB2312" w:eastAsia="仿宋_GB2312" w:hAnsi="仿宋" w:hint="eastAsia"/>
          <w:sz w:val="28"/>
          <w:szCs w:val="28"/>
        </w:rPr>
        <w:t xml:space="preserve">  ）m。</w:t>
      </w:r>
    </w:p>
    <w:p w:rsidR="00E76C62" w:rsidRPr="009B5768" w:rsidRDefault="00957576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lastRenderedPageBreak/>
        <w:t xml:space="preserve">A.1.960    </w:t>
      </w:r>
      <w:r w:rsidR="00E76C62" w:rsidRPr="009B5768">
        <w:rPr>
          <w:rFonts w:ascii="仿宋_GB2312" w:eastAsia="仿宋_GB2312" w:hAnsi="仿宋" w:hint="eastAsia"/>
          <w:sz w:val="28"/>
          <w:szCs w:val="28"/>
        </w:rPr>
        <w:t xml:space="preserve">    </w:t>
      </w:r>
      <w:r w:rsidR="002B09CF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E76C62" w:rsidRPr="009B5768">
        <w:rPr>
          <w:rFonts w:ascii="仿宋_GB2312" w:eastAsia="仿宋_GB2312" w:hAnsi="仿宋" w:hint="eastAsia"/>
          <w:sz w:val="28"/>
          <w:szCs w:val="28"/>
        </w:rPr>
        <w:t xml:space="preserve">    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B.2.792     </w:t>
      </w:r>
    </w:p>
    <w:p w:rsidR="00AA0DDE" w:rsidRPr="009B5768" w:rsidRDefault="00957576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</w:t>
      </w:r>
      <w:r w:rsidR="00F81EAF" w:rsidRPr="009B5768">
        <w:rPr>
          <w:rFonts w:ascii="仿宋_GB2312" w:eastAsia="仿宋_GB2312" w:hAnsi="仿宋" w:hint="eastAsia"/>
          <w:sz w:val="28"/>
          <w:szCs w:val="28"/>
        </w:rPr>
        <w:t>2.892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</w:t>
      </w:r>
      <w:r w:rsidR="00E76C62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2B09CF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E76C62"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  <w:r w:rsidR="00F81EAF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E76C62" w:rsidRPr="009B5768">
        <w:rPr>
          <w:rFonts w:ascii="仿宋_GB2312" w:eastAsia="仿宋_GB2312" w:hAnsi="仿宋" w:hint="eastAsia"/>
          <w:sz w:val="28"/>
          <w:szCs w:val="28"/>
        </w:rPr>
        <w:t xml:space="preserve">     </w:t>
      </w:r>
      <w:r w:rsidRPr="009B5768">
        <w:rPr>
          <w:rFonts w:ascii="仿宋_GB2312" w:eastAsia="仿宋_GB2312" w:hAnsi="仿宋" w:hint="eastAsia"/>
          <w:sz w:val="28"/>
          <w:szCs w:val="28"/>
        </w:rPr>
        <w:t>D.</w:t>
      </w:r>
      <w:r w:rsidR="00F81EAF" w:rsidRPr="009B5768">
        <w:rPr>
          <w:rFonts w:ascii="仿宋_GB2312" w:eastAsia="仿宋_GB2312" w:hAnsi="仿宋" w:hint="eastAsia"/>
          <w:sz w:val="28"/>
          <w:szCs w:val="28"/>
        </w:rPr>
        <w:t>2.</w:t>
      </w:r>
      <w:r w:rsidRPr="009B5768">
        <w:rPr>
          <w:rFonts w:ascii="仿宋_GB2312" w:eastAsia="仿宋_GB2312" w:hAnsi="仿宋" w:hint="eastAsia"/>
          <w:sz w:val="28"/>
          <w:szCs w:val="28"/>
        </w:rPr>
        <w:t>960</w:t>
      </w:r>
    </w:p>
    <w:p w:rsidR="00127109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13</w:t>
      </w:r>
      <w:r w:rsidR="00AA0DDE" w:rsidRPr="009B5768">
        <w:rPr>
          <w:rFonts w:ascii="仿宋_GB2312" w:eastAsia="仿宋_GB2312" w:hAnsi="仿宋" w:hint="eastAsia"/>
          <w:sz w:val="28"/>
          <w:szCs w:val="28"/>
        </w:rPr>
        <w:t>.</w:t>
      </w:r>
      <w:r w:rsidR="00957576" w:rsidRPr="009B5768">
        <w:rPr>
          <w:rFonts w:ascii="仿宋_GB2312" w:eastAsia="仿宋_GB2312" w:hAnsi="仿宋" w:hint="eastAsia"/>
          <w:sz w:val="28"/>
          <w:szCs w:val="28"/>
        </w:rPr>
        <w:t xml:space="preserve">国家标准《工程测量规范》（GB50026-2007）规定，四等水准测量中红黑面高差之差不得超过（  </w:t>
      </w:r>
      <w:r w:rsidR="00BA3E20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957576" w:rsidRPr="009B5768">
        <w:rPr>
          <w:rFonts w:ascii="仿宋_GB2312" w:eastAsia="仿宋_GB2312" w:hAnsi="仿宋" w:hint="eastAsia"/>
          <w:sz w:val="28"/>
          <w:szCs w:val="28"/>
        </w:rPr>
        <w:t xml:space="preserve">  ）mm。</w:t>
      </w:r>
    </w:p>
    <w:p w:rsidR="00127109" w:rsidRPr="009B5768" w:rsidRDefault="00957576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A.1    </w:t>
      </w:r>
      <w:r w:rsidR="00127109" w:rsidRPr="009B5768">
        <w:rPr>
          <w:rFonts w:ascii="仿宋_GB2312" w:eastAsia="仿宋_GB2312" w:hAnsi="仿宋" w:hint="eastAsia"/>
          <w:sz w:val="28"/>
          <w:szCs w:val="28"/>
        </w:rPr>
        <w:t xml:space="preserve">        </w:t>
      </w:r>
      <w:r w:rsidR="002B09CF"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  <w:r w:rsidR="00127109" w:rsidRPr="009B5768">
        <w:rPr>
          <w:rFonts w:ascii="仿宋_GB2312" w:eastAsia="仿宋_GB2312" w:hAnsi="仿宋" w:hint="eastAsia"/>
          <w:sz w:val="28"/>
          <w:szCs w:val="28"/>
        </w:rPr>
        <w:t xml:space="preserve"> 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B.2    </w:t>
      </w:r>
    </w:p>
    <w:p w:rsidR="00127109" w:rsidRPr="009B5768" w:rsidRDefault="00957576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C.3    </w:t>
      </w:r>
      <w:r w:rsidR="00127109" w:rsidRPr="009B5768">
        <w:rPr>
          <w:rFonts w:ascii="仿宋_GB2312" w:eastAsia="仿宋_GB2312" w:hAnsi="仿宋" w:hint="eastAsia"/>
          <w:sz w:val="28"/>
          <w:szCs w:val="28"/>
        </w:rPr>
        <w:t xml:space="preserve">     </w:t>
      </w:r>
      <w:r w:rsidR="002B09CF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127109" w:rsidRPr="009B5768">
        <w:rPr>
          <w:rFonts w:ascii="仿宋_GB2312" w:eastAsia="仿宋_GB2312" w:hAnsi="仿宋" w:hint="eastAsia"/>
          <w:sz w:val="28"/>
          <w:szCs w:val="28"/>
        </w:rPr>
        <w:t xml:space="preserve">    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D.5  </w:t>
      </w:r>
    </w:p>
    <w:p w:rsidR="00A86F1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14</w:t>
      </w:r>
      <w:r w:rsidR="00A86F13" w:rsidRPr="009B5768">
        <w:rPr>
          <w:rFonts w:ascii="仿宋_GB2312" w:eastAsia="仿宋_GB2312" w:hAnsi="仿宋" w:hint="eastAsia"/>
          <w:sz w:val="28"/>
          <w:szCs w:val="28"/>
        </w:rPr>
        <w:t>.</w:t>
      </w:r>
      <w:r w:rsidR="00957576" w:rsidRPr="009B5768">
        <w:rPr>
          <w:rFonts w:ascii="仿宋_GB2312" w:eastAsia="仿宋_GB2312" w:hAnsi="仿宋" w:hint="eastAsia"/>
          <w:sz w:val="28"/>
          <w:szCs w:val="28"/>
        </w:rPr>
        <w:t xml:space="preserve">一闭合水准路线测量6测站完成，观测高差总和为+12mm，其中两相邻水准点间均为2个测站完成，则其高差改正数为（  </w:t>
      </w:r>
      <w:r w:rsidR="00BA3E20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957576" w:rsidRPr="009B5768">
        <w:rPr>
          <w:rFonts w:ascii="仿宋_GB2312" w:eastAsia="仿宋_GB2312" w:hAnsi="仿宋" w:hint="eastAsia"/>
          <w:sz w:val="28"/>
          <w:szCs w:val="28"/>
        </w:rPr>
        <w:t xml:space="preserve">  ）。</w:t>
      </w:r>
    </w:p>
    <w:p w:rsidR="00A86F13" w:rsidRPr="009B5768" w:rsidRDefault="00957576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</w:t>
      </w:r>
      <w:r w:rsidR="00C65B88" w:rsidRPr="009B5768">
        <w:rPr>
          <w:rFonts w:ascii="仿宋_GB2312" w:eastAsia="仿宋_GB2312" w:hAnsi="仿宋" w:hint="eastAsia"/>
          <w:sz w:val="28"/>
          <w:szCs w:val="28"/>
        </w:rPr>
        <w:t xml:space="preserve">-4mm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A86F13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041D9F" w:rsidRPr="009B5768">
        <w:rPr>
          <w:rFonts w:ascii="仿宋_GB2312" w:eastAsia="仿宋_GB2312" w:hAnsi="仿宋" w:hint="eastAsia"/>
          <w:sz w:val="28"/>
          <w:szCs w:val="28"/>
        </w:rPr>
        <w:t xml:space="preserve">    </w:t>
      </w:r>
      <w:r w:rsidR="00A86F13" w:rsidRPr="009B5768">
        <w:rPr>
          <w:rFonts w:ascii="仿宋_GB2312" w:eastAsia="仿宋_GB2312" w:hAnsi="仿宋" w:hint="eastAsia"/>
          <w:sz w:val="28"/>
          <w:szCs w:val="28"/>
        </w:rPr>
        <w:t xml:space="preserve">   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B.</w:t>
      </w:r>
      <w:r w:rsidR="00C65B88" w:rsidRPr="009B5768">
        <w:rPr>
          <w:rFonts w:ascii="仿宋_GB2312" w:eastAsia="仿宋_GB2312" w:hAnsi="仿宋" w:hint="eastAsia"/>
          <w:sz w:val="28"/>
          <w:szCs w:val="28"/>
        </w:rPr>
        <w:t>-2mm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</w:p>
    <w:p w:rsidR="00A86F13" w:rsidRPr="009B5768" w:rsidRDefault="00957576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C.+2mm    </w:t>
      </w:r>
      <w:r w:rsidR="00A86F13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041D9F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A86F13" w:rsidRPr="009B5768">
        <w:rPr>
          <w:rFonts w:ascii="仿宋_GB2312" w:eastAsia="仿宋_GB2312" w:hAnsi="仿宋" w:hint="eastAsia"/>
          <w:sz w:val="28"/>
          <w:szCs w:val="28"/>
        </w:rPr>
        <w:t xml:space="preserve">    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D.</w:t>
      </w:r>
      <w:r w:rsidR="00C65B88" w:rsidRPr="009B5768">
        <w:rPr>
          <w:rFonts w:ascii="仿宋_GB2312" w:eastAsia="仿宋_GB2312" w:hAnsi="仿宋" w:hint="eastAsia"/>
          <w:sz w:val="28"/>
          <w:szCs w:val="28"/>
        </w:rPr>
        <w:t>+4mm</w:t>
      </w:r>
    </w:p>
    <w:p w:rsidR="006F5E64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15</w:t>
      </w:r>
      <w:r w:rsidR="006F5E64" w:rsidRPr="009B5768">
        <w:rPr>
          <w:rFonts w:ascii="仿宋_GB2312" w:eastAsia="仿宋_GB2312" w:hAnsi="仿宋" w:hint="eastAsia"/>
          <w:sz w:val="28"/>
          <w:szCs w:val="28"/>
        </w:rPr>
        <w:t>.</w:t>
      </w:r>
      <w:r w:rsidR="00101FE9" w:rsidRPr="009B5768">
        <w:rPr>
          <w:rFonts w:ascii="仿宋_GB2312" w:eastAsia="仿宋_GB2312" w:hAnsi="仿宋" w:hint="eastAsia"/>
          <w:sz w:val="28"/>
          <w:szCs w:val="28"/>
        </w:rPr>
        <w:t>等外水准测量闭合差限差计算公式</w:t>
      </w:r>
      <w:r w:rsidR="008953B6" w:rsidRPr="009B5768">
        <w:rPr>
          <w:rFonts w:ascii="仿宋_GB2312" w:eastAsia="仿宋_GB2312" w:hAnsi="仿宋" w:hint="eastAsia"/>
          <w:position w:val="-8"/>
          <w:sz w:val="28"/>
          <w:szCs w:val="28"/>
        </w:rPr>
        <w:object w:dxaOrig="880" w:dyaOrig="300">
          <v:shape id="_x0000_i1028" type="#_x0000_t75" style="width:57pt;height:19.8pt" o:ole="">
            <v:imagedata r:id="rId13" o:title=""/>
          </v:shape>
          <o:OLEObject Type="Embed" ProgID="Equation.3" ShapeID="_x0000_i1028" DrawAspect="Content" ObjectID="_1597388751" r:id="rId14"/>
        </w:object>
      </w:r>
      <w:r w:rsidR="00101FE9" w:rsidRPr="009B5768">
        <w:rPr>
          <w:rFonts w:ascii="仿宋_GB2312" w:eastAsia="仿宋_GB2312" w:hAnsi="仿宋" w:hint="eastAsia"/>
          <w:sz w:val="28"/>
          <w:szCs w:val="28"/>
        </w:rPr>
        <w:fldChar w:fldCharType="begin"/>
      </w:r>
      <w:r w:rsidR="00101FE9" w:rsidRPr="009B5768">
        <w:rPr>
          <w:rFonts w:ascii="仿宋_GB2312" w:eastAsia="仿宋_GB2312" w:hAnsi="仿宋" w:hint="eastAsia"/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b>
        </m:sSub>
        <m:r>
          <m:rPr>
            <m:sty m:val="p"/>
          </m:rPr>
          <w:rPr>
            <w:rFonts w:ascii="Cambria Math" w:hAnsi="Cambria Math"/>
          </w:rPr>
          <m:t>=±40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L</m:t>
            </m:r>
          </m:e>
        </m:rad>
      </m:oMath>
      <w:r w:rsidR="00101FE9" w:rsidRPr="009B5768">
        <w:rPr>
          <w:rFonts w:ascii="仿宋_GB2312" w:eastAsia="仿宋_GB2312" w:hAnsi="仿宋" w:hint="eastAsia"/>
          <w:sz w:val="28"/>
          <w:szCs w:val="28"/>
        </w:rPr>
        <w:instrText xml:space="preserve"> </w:instrText>
      </w:r>
      <w:r w:rsidR="00101FE9" w:rsidRPr="009B5768">
        <w:rPr>
          <w:rFonts w:ascii="仿宋_GB2312" w:eastAsia="仿宋_GB2312" w:hAnsi="仿宋" w:hint="eastAsia"/>
          <w:sz w:val="28"/>
          <w:szCs w:val="28"/>
        </w:rPr>
        <w:fldChar w:fldCharType="end"/>
      </w:r>
      <w:r w:rsidR="00101FE9" w:rsidRPr="009B5768">
        <w:rPr>
          <w:rFonts w:ascii="仿宋_GB2312" w:eastAsia="仿宋_GB2312" w:hAnsi="仿宋" w:hint="eastAsia"/>
          <w:sz w:val="28"/>
          <w:szCs w:val="28"/>
        </w:rPr>
        <w:t xml:space="preserve">mm，式中L的单位为（  </w:t>
      </w:r>
      <w:r w:rsidR="00BA3E20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101FE9" w:rsidRPr="009B5768">
        <w:rPr>
          <w:rFonts w:ascii="仿宋_GB2312" w:eastAsia="仿宋_GB2312" w:hAnsi="仿宋" w:hint="eastAsia"/>
          <w:sz w:val="28"/>
          <w:szCs w:val="28"/>
        </w:rPr>
        <w:t xml:space="preserve">  ）。</w:t>
      </w:r>
    </w:p>
    <w:p w:rsidR="006F5E64" w:rsidRPr="009B5768" w:rsidRDefault="00101FE9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</w:t>
      </w:r>
      <w:r w:rsidR="00C65B88" w:rsidRPr="009B5768">
        <w:rPr>
          <w:rFonts w:ascii="仿宋_GB2312" w:eastAsia="仿宋_GB2312" w:hAnsi="仿宋" w:hint="eastAsia"/>
          <w:sz w:val="28"/>
          <w:szCs w:val="28"/>
        </w:rPr>
        <w:t>毫米</w:t>
      </w:r>
      <w:r w:rsidR="006F5E64" w:rsidRPr="009B5768">
        <w:rPr>
          <w:rFonts w:ascii="仿宋_GB2312" w:eastAsia="仿宋_GB2312" w:hAnsi="仿宋" w:hint="eastAsia"/>
          <w:sz w:val="28"/>
          <w:szCs w:val="28"/>
        </w:rPr>
        <w:t xml:space="preserve">    </w:t>
      </w:r>
      <w:r w:rsidR="00C65B88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6F5E64" w:rsidRPr="009B5768">
        <w:rPr>
          <w:rFonts w:ascii="仿宋_GB2312" w:eastAsia="仿宋_GB2312" w:hAnsi="仿宋" w:hint="eastAsia"/>
          <w:sz w:val="28"/>
          <w:szCs w:val="28"/>
        </w:rPr>
        <w:t xml:space="preserve">    </w:t>
      </w:r>
      <w:r w:rsidR="00AA7094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6F5E64" w:rsidRPr="009B5768">
        <w:rPr>
          <w:rFonts w:ascii="仿宋_GB2312" w:eastAsia="仿宋_GB2312" w:hAnsi="仿宋" w:hint="eastAsia"/>
          <w:sz w:val="28"/>
          <w:szCs w:val="28"/>
        </w:rPr>
        <w:t xml:space="preserve"> 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B.厘米  </w:t>
      </w:r>
    </w:p>
    <w:p w:rsidR="006F5E64" w:rsidRPr="009B5768" w:rsidRDefault="00101FE9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</w:t>
      </w:r>
      <w:r w:rsidR="00C65B88" w:rsidRPr="009B5768">
        <w:rPr>
          <w:rFonts w:ascii="仿宋_GB2312" w:eastAsia="仿宋_GB2312" w:hAnsi="仿宋" w:hint="eastAsia"/>
          <w:sz w:val="28"/>
          <w:szCs w:val="28"/>
        </w:rPr>
        <w:t>米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6F5E64" w:rsidRPr="009B5768">
        <w:rPr>
          <w:rFonts w:ascii="仿宋_GB2312" w:eastAsia="仿宋_GB2312" w:hAnsi="仿宋" w:hint="eastAsia"/>
          <w:sz w:val="28"/>
          <w:szCs w:val="28"/>
        </w:rPr>
        <w:t xml:space="preserve">         </w:t>
      </w:r>
      <w:r w:rsidR="00AA7094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6F5E64" w:rsidRPr="009B5768">
        <w:rPr>
          <w:rFonts w:ascii="仿宋_GB2312" w:eastAsia="仿宋_GB2312" w:hAnsi="仿宋" w:hint="eastAsia"/>
          <w:sz w:val="28"/>
          <w:szCs w:val="28"/>
        </w:rPr>
        <w:t xml:space="preserve">     </w:t>
      </w:r>
      <w:r w:rsidRPr="009B5768">
        <w:rPr>
          <w:rFonts w:ascii="仿宋_GB2312" w:eastAsia="仿宋_GB2312" w:hAnsi="仿宋" w:hint="eastAsia"/>
          <w:sz w:val="28"/>
          <w:szCs w:val="28"/>
        </w:rPr>
        <w:t>D.千米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16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.水准测量计算校核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object w:dxaOrig="1180" w:dyaOrig="279">
          <v:shape id="_x0000_i1029" type="#_x0000_t75" style="width:73.2pt;height:17.4pt" o:ole="">
            <v:imagedata r:id="rId15" o:title=""/>
          </v:shape>
          <o:OLEObject Type="Embed" ProgID="Equation.3" ShapeID="_x0000_i1029" DrawAspect="Content" ObjectID="_1597388752" r:id="rId16"/>
        </w:objec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和</w:t>
      </w:r>
      <w:r w:rsidR="00A6406A" w:rsidRPr="009B5768">
        <w:rPr>
          <w:rFonts w:ascii="仿宋_GB2312" w:eastAsia="仿宋_GB2312" w:hAnsi="仿宋" w:hint="eastAsia"/>
          <w:sz w:val="28"/>
          <w:szCs w:val="28"/>
        </w:rPr>
        <w:t>h=H</w:t>
      </w:r>
      <w:r w:rsidR="00A6406A" w:rsidRPr="009B5768">
        <w:rPr>
          <w:rFonts w:ascii="仿宋_GB2312" w:eastAsia="仿宋_GB2312" w:hAnsi="仿宋" w:hint="eastAsia"/>
          <w:sz w:val="28"/>
          <w:szCs w:val="28"/>
          <w:vertAlign w:val="subscript"/>
        </w:rPr>
        <w:t>终</w:t>
      </w:r>
      <w:r w:rsidR="00A6406A" w:rsidRPr="009B5768">
        <w:rPr>
          <w:rFonts w:ascii="仿宋_GB2312" w:eastAsia="仿宋_GB2312" w:hAnsi="仿宋" w:hint="eastAsia"/>
          <w:sz w:val="28"/>
          <w:szCs w:val="28"/>
        </w:rPr>
        <w:t>-H</w:t>
      </w:r>
      <w:r w:rsidR="00A6406A" w:rsidRPr="009B5768">
        <w:rPr>
          <w:rFonts w:ascii="仿宋_GB2312" w:eastAsia="仿宋_GB2312" w:hAnsi="仿宋" w:hint="eastAsia"/>
          <w:sz w:val="28"/>
          <w:szCs w:val="28"/>
          <w:vertAlign w:val="subscript"/>
        </w:rPr>
        <w:t>起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 xml:space="preserve">可分别校核（  </w:t>
      </w:r>
      <w:r w:rsidR="00BA3E20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 xml:space="preserve">  ）是否有误。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A.水准点高程、水准尺读数    B.水准点</w:t>
      </w:r>
      <w:r w:rsidR="00F556BD" w:rsidRPr="009B5768">
        <w:rPr>
          <w:rFonts w:ascii="仿宋_GB2312" w:eastAsia="仿宋_GB2312" w:hAnsi="仿宋" w:hint="eastAsia"/>
          <w:sz w:val="28"/>
          <w:szCs w:val="28"/>
        </w:rPr>
        <w:t>高差</w:t>
      </w:r>
      <w:r w:rsidRPr="009B5768">
        <w:rPr>
          <w:rFonts w:ascii="仿宋_GB2312" w:eastAsia="仿宋_GB2312" w:hAnsi="仿宋" w:hint="eastAsia"/>
          <w:sz w:val="28"/>
          <w:szCs w:val="28"/>
        </w:rPr>
        <w:t>、记录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C.高程计算、高差计算        D.高差计算、高程计算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17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 xml:space="preserve">.附合水准路线内业计算时，高差闭合差采用（  </w:t>
      </w:r>
      <w:r w:rsidR="00BA3E20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 xml:space="preserve">  ）计算。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</w:t>
      </w:r>
      <w:r w:rsidRPr="009B5768">
        <w:rPr>
          <w:rFonts w:ascii="仿宋_GB2312" w:eastAsia="仿宋_GB2312" w:hAnsi="仿宋" w:hint="eastAsia"/>
          <w:sz w:val="28"/>
          <w:szCs w:val="28"/>
        </w:rPr>
        <w:object w:dxaOrig="1840" w:dyaOrig="279">
          <v:shape id="_x0000_i1030" type="#_x0000_t75" style="width:103.2pt;height:15.6pt" o:ole="">
            <v:imagedata r:id="rId17" o:title=""/>
          </v:shape>
          <o:OLEObject Type="Embed" ProgID="Equation.3" ShapeID="_x0000_i1030" DrawAspect="Content" ObjectID="_1597388753" r:id="rId18"/>
        </w:objec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  </w:t>
      </w:r>
      <w:r w:rsidR="00721C3D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B.</w:t>
      </w:r>
      <w:r w:rsidRPr="009B5768">
        <w:rPr>
          <w:rFonts w:ascii="仿宋_GB2312" w:eastAsia="仿宋_GB2312" w:hAnsi="仿宋" w:hint="eastAsia"/>
          <w:sz w:val="28"/>
          <w:szCs w:val="28"/>
        </w:rPr>
        <w:object w:dxaOrig="1820" w:dyaOrig="279">
          <v:shape id="_x0000_i1031" type="#_x0000_t75" style="width:102pt;height:15.6pt" o:ole="">
            <v:imagedata r:id="rId19" o:title=""/>
          </v:shape>
          <o:OLEObject Type="Embed" ProgID="Equation.3" ShapeID="_x0000_i1031" DrawAspect="Content" ObjectID="_1597388754" r:id="rId20"/>
        </w:objec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</w:t>
      </w:r>
      <w:r w:rsidRPr="009B5768">
        <w:rPr>
          <w:rFonts w:ascii="仿宋_GB2312" w:eastAsia="仿宋_GB2312" w:hAnsi="仿宋" w:hint="eastAsia"/>
          <w:sz w:val="28"/>
          <w:szCs w:val="28"/>
        </w:rPr>
        <w:object w:dxaOrig="760" w:dyaOrig="279">
          <v:shape id="_x0000_i1032" type="#_x0000_t75" style="width:42.6pt;height:15.6pt" o:ole="">
            <v:imagedata r:id="rId21" o:title=""/>
          </v:shape>
          <o:OLEObject Type="Embed" ProgID="Equation.3" ShapeID="_x0000_i1032" DrawAspect="Content" ObjectID="_1597388755" r:id="rId22"/>
        </w:objec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          </w:t>
      </w:r>
      <w:r w:rsidR="00721C3D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D.</w:t>
      </w:r>
      <w:r w:rsidRPr="009B5768">
        <w:rPr>
          <w:rFonts w:ascii="仿宋_GB2312" w:eastAsia="仿宋_GB2312" w:hAnsi="仿宋" w:hint="eastAsia"/>
          <w:sz w:val="28"/>
          <w:szCs w:val="28"/>
        </w:rPr>
        <w:object w:dxaOrig="1800" w:dyaOrig="279">
          <v:shape id="_x0000_i1033" type="#_x0000_t75" style="width:100.8pt;height:15.6pt" o:ole="">
            <v:imagedata r:id="rId23" o:title=""/>
          </v:shape>
          <o:OLEObject Type="Embed" ProgID="Equation.3" ShapeID="_x0000_i1033" DrawAspect="Content" ObjectID="_1597388756" r:id="rId24"/>
        </w:objec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18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.下列关于测量记录的要求，叙述错误的是（</w:t>
      </w:r>
      <w:r w:rsidR="00362C93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 xml:space="preserve">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lastRenderedPageBreak/>
        <w:t>A.测量记录应保证原始真实，不得擦拭涂改。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B.测量记录应做到内容完整，应填项目不能空缺。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C.为保证测量记录表格的清洁，应先在稿纸上记录，确保无误后再填写。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D.在测量记录时，记错或算错的数字，只能用细斜线划去，并在错数上方写正确数字。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19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.用水准仪进行水准测量时，要求尽量使前后视距相等，是为了（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A.消除或减弱管水准轴不垂直于仪器旋转轴误差影响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B.消除或减弱仪器下沉误差的影响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C.消除或减弱标尺分划误差的影响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D.消除或减弱仪器管水准轴不平行于视准轴的误差影响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20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.水准仪置于A、B两点中间，A尺</w:t>
      </w:r>
      <w:r w:rsidR="002622E7" w:rsidRPr="009B5768">
        <w:rPr>
          <w:rFonts w:ascii="仿宋_GB2312" w:eastAsia="仿宋_GB2312" w:hAnsi="仿宋" w:hint="eastAsia"/>
          <w:sz w:val="28"/>
          <w:szCs w:val="28"/>
        </w:rPr>
        <w:t>中丝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读数a＝1.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23"/>
          <w:attr w:name="UnitName" w:val="m"/>
        </w:smartTagPr>
        <w:r w:rsidR="00C741E3" w:rsidRPr="009B5768">
          <w:rPr>
            <w:rFonts w:ascii="仿宋_GB2312" w:eastAsia="仿宋_GB2312" w:hAnsi="仿宋" w:hint="eastAsia"/>
            <w:sz w:val="28"/>
            <w:szCs w:val="28"/>
          </w:rPr>
          <w:t>523m</w:t>
        </w:r>
      </w:smartTag>
      <w:r w:rsidR="00C741E3" w:rsidRPr="009B5768">
        <w:rPr>
          <w:rFonts w:ascii="仿宋_GB2312" w:eastAsia="仿宋_GB2312" w:hAnsi="仿宋" w:hint="eastAsia"/>
          <w:sz w:val="28"/>
          <w:szCs w:val="28"/>
        </w:rPr>
        <w:t>，B尺</w:t>
      </w:r>
      <w:r w:rsidR="002622E7" w:rsidRPr="009B5768">
        <w:rPr>
          <w:rFonts w:ascii="仿宋_GB2312" w:eastAsia="仿宋_GB2312" w:hAnsi="仿宋" w:hint="eastAsia"/>
          <w:sz w:val="28"/>
          <w:szCs w:val="28"/>
        </w:rPr>
        <w:t>中丝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读数b＝1.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5"/>
          <w:attr w:name="UnitName" w:val="m"/>
        </w:smartTagPr>
        <w:r w:rsidR="00C741E3" w:rsidRPr="009B5768">
          <w:rPr>
            <w:rFonts w:ascii="仿宋_GB2312" w:eastAsia="仿宋_GB2312" w:hAnsi="仿宋" w:hint="eastAsia"/>
            <w:sz w:val="28"/>
            <w:szCs w:val="28"/>
          </w:rPr>
          <w:t>305m</w:t>
        </w:r>
      </w:smartTag>
      <w:r w:rsidR="00C741E3" w:rsidRPr="009B5768">
        <w:rPr>
          <w:rFonts w:ascii="仿宋_GB2312" w:eastAsia="仿宋_GB2312" w:hAnsi="仿宋" w:hint="eastAsia"/>
          <w:sz w:val="28"/>
          <w:szCs w:val="28"/>
        </w:rPr>
        <w:t>，仪器移至A点附近，尺</w:t>
      </w:r>
      <w:r w:rsidR="002622E7" w:rsidRPr="009B5768">
        <w:rPr>
          <w:rFonts w:ascii="仿宋_GB2312" w:eastAsia="仿宋_GB2312" w:hAnsi="仿宋" w:hint="eastAsia"/>
          <w:sz w:val="28"/>
          <w:szCs w:val="28"/>
        </w:rPr>
        <w:t>中丝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读数分别为a′＝1.701m，b′＝1.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62"/>
          <w:attr w:name="UnitName" w:val="m"/>
        </w:smartTagPr>
        <w:r w:rsidR="00C741E3" w:rsidRPr="009B5768">
          <w:rPr>
            <w:rFonts w:ascii="仿宋_GB2312" w:eastAsia="仿宋_GB2312" w:hAnsi="仿宋" w:hint="eastAsia"/>
            <w:sz w:val="28"/>
            <w:szCs w:val="28"/>
          </w:rPr>
          <w:t>462m</w:t>
        </w:r>
      </w:smartTag>
      <w:r w:rsidR="00C741E3" w:rsidRPr="009B5768">
        <w:rPr>
          <w:rFonts w:ascii="仿宋_GB2312" w:eastAsia="仿宋_GB2312" w:hAnsi="仿宋" w:hint="eastAsia"/>
          <w:sz w:val="28"/>
          <w:szCs w:val="28"/>
        </w:rPr>
        <w:t>，则（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A.LL∥CC          </w:t>
      </w:r>
      <w:r w:rsidR="00C94DB9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  B.LL</w:t>
      </w:r>
      <m:oMath>
        <m:r>
          <m:rPr>
            <m:sty m:val="p"/>
          </m:rPr>
          <w:rPr>
            <w:rFonts w:ascii="Cambria Math" w:hAnsi="Cambria Math"/>
          </w:rPr>
          <m:t>∦</m:t>
        </m:r>
      </m:oMath>
      <w:r w:rsidRPr="009B5768">
        <w:rPr>
          <w:rFonts w:ascii="仿宋_GB2312" w:eastAsia="仿宋_GB2312" w:hAnsi="仿宋" w:hint="eastAsia"/>
          <w:sz w:val="28"/>
          <w:szCs w:val="28"/>
        </w:rPr>
        <w:t xml:space="preserve">CC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C.LL∥VV         </w:t>
      </w:r>
      <w:r w:rsidR="00C94DB9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   D.LL</w:t>
      </w:r>
      <m:oMath>
        <m:r>
          <m:rPr>
            <m:sty m:val="p"/>
          </m:rPr>
          <w:rPr>
            <w:rFonts w:ascii="Cambria Math" w:hAnsi="Cambria Math"/>
          </w:rPr>
          <m:t>∦</m:t>
        </m:r>
      </m:oMath>
      <w:r w:rsidRPr="009B5768">
        <w:rPr>
          <w:rFonts w:ascii="仿宋_GB2312" w:eastAsia="仿宋_GB2312" w:hAnsi="仿宋" w:hint="eastAsia"/>
          <w:sz w:val="28"/>
          <w:szCs w:val="28"/>
        </w:rPr>
        <w:t>VV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2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1.竖直角（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A.只能为正          </w:t>
      </w:r>
      <w:r w:rsidR="00C94DB9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DE5363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B.只能为负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C.可为正，也可为负   </w:t>
      </w:r>
      <w:r w:rsidR="00C94DB9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D.不能为零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22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.经纬仪整平目的是使（    ）处于铅垂位置。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A.仪器竖轴        </w:t>
      </w:r>
      <w:r w:rsidR="00DE5363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DE5363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B.仪器横轴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C.水准管轴      </w:t>
      </w:r>
      <w:r w:rsidR="00DE5363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DE5363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  D.视线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23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.经纬仪粗平操作应（</w:t>
      </w:r>
      <w:r w:rsidR="00362C93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 xml:space="preserve">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lastRenderedPageBreak/>
        <w:t xml:space="preserve">A.升降脚架                B.调节脚螺旋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C.调整脚架位置            D.平移仪器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24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.经纬仪望远镜的纵转是望远镜绕（    ）旋转。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A.竖轴                   B.横轴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C.管水准轴               D.视准轴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25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.测回法观测水平角时，照准不同方向的目标，照准部应（    ）旋转。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A.盘左顺时针、盘右逆时针方向 </w:t>
      </w:r>
      <w:r w:rsidR="006A2A11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B.盘左逆时针、盘右顺时针方向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C.总是顺时针方向        </w:t>
      </w:r>
      <w:r w:rsidR="006A2A11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D.总是逆时针方向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26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 xml:space="preserve">.水平角测量通常采用测回法进行，取符合限差要求的上下半测回平均值作为最终角度测量值，这一操作可以消除的误差是（    ）。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A.对中误差                   B.整平误差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C.视准轴误差                 D.读数误差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27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</w:t>
      </w:r>
      <w:r w:rsidR="009B5768" w:rsidRPr="009B5768">
        <w:rPr>
          <w:rFonts w:ascii="仿宋_GB2312" w:eastAsia="仿宋_GB2312" w:hAnsi="仿宋" w:hint="eastAsia"/>
          <w:sz w:val="28"/>
          <w:szCs w:val="28"/>
        </w:rPr>
        <w:object w:dxaOrig="220" w:dyaOrig="220">
          <v:shape id="_x0000_i1034" type="#_x0000_t75" style="width:18pt;height:14.4pt" o:ole="" o:preferrelative="f">
            <v:imagedata r:id="rId25" o:title=""/>
            <o:lock v:ext="edit" aspectratio="f"/>
          </v:shape>
          <o:OLEObject Type="Embed" ProgID="Equation.3" ShapeID="_x0000_i1034" DrawAspect="Content" ObjectID="_1597388757" r:id="rId26"/>
        </w:objec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级经纬仪观测某水平角6个测回，第三测回度盘配置应位于（    ）位置。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A.0°稍大                B.30°稍大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C.60°稍大               D.90°稍大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28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.水平角测量时，角值β＝b－a。现已知读数a为182°33′24″，读数b为102°42′12″，则角值β是（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</w:t>
      </w:r>
      <w:r w:rsidR="002273F0" w:rsidRPr="009B5768">
        <w:rPr>
          <w:rFonts w:ascii="仿宋_GB2312" w:eastAsia="仿宋_GB2312" w:hAnsi="仿宋" w:hint="eastAsia"/>
          <w:sz w:val="28"/>
          <w:szCs w:val="28"/>
        </w:rPr>
        <w:t>－280°08′48″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2273F0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2273F0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B.</w:t>
      </w:r>
      <w:r w:rsidR="002273F0" w:rsidRPr="009B5768">
        <w:rPr>
          <w:rFonts w:ascii="仿宋_GB2312" w:eastAsia="仿宋_GB2312" w:hAnsi="仿宋" w:hint="eastAsia"/>
          <w:sz w:val="28"/>
          <w:szCs w:val="28"/>
        </w:rPr>
        <w:t>－79°51′12″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C.79°51′12″            D.</w:t>
      </w:r>
      <w:r w:rsidR="002273F0" w:rsidRPr="009B5768">
        <w:rPr>
          <w:rFonts w:ascii="仿宋_GB2312" w:eastAsia="仿宋_GB2312" w:hAnsi="仿宋" w:hint="eastAsia"/>
          <w:sz w:val="28"/>
          <w:szCs w:val="28"/>
        </w:rPr>
        <w:t>280°08′48″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29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.下列记录格式正确的是（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lastRenderedPageBreak/>
        <w:t xml:space="preserve">A.28°6′6″       </w:t>
      </w:r>
      <w:r w:rsidR="00BF5015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BF5015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B.28°6′06″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C.28°06′06″      </w:t>
      </w:r>
      <w:r w:rsidR="00BF5015"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D.028°06′06″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30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.下列关系中，（    ）不是经纬仪应满足的条件。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A.横轴垂直于竖轴           B.视准轴垂直于横轴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C.水准管轴垂直于竖轴       D.视准轴垂直于竖轴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3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1.经纬仪如存在指标差，将使观测结果出现（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A.一测回水平角不正确     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B.盘左和盘右水平角均含指标差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C.盘左和盘右竖直角均含指标差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D.一测回竖直角不正确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32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.观测水平角时，采用改变各测回之间水平度盘起始位置读数的办法，可以削弱（    ）的影响。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A.度盘偏心误差       </w:t>
      </w:r>
      <w:r w:rsidR="004F0932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B.度盘刻划不均匀误差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C.照准误差           </w:t>
      </w:r>
      <w:r w:rsidR="004F0932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D.对中误差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33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.已知AB直线的仰角</w:t>
      </w:r>
      <w:r w:rsidR="00C741E3" w:rsidRPr="009B5768">
        <w:rPr>
          <w:rFonts w:ascii="仿宋_GB2312" w:eastAsia="仿宋_GB2312" w:hAnsi="仿宋" w:hint="eastAsia"/>
          <w:position w:val="-6"/>
          <w:sz w:val="28"/>
          <w:szCs w:val="28"/>
        </w:rPr>
        <w:object w:dxaOrig="180" w:dyaOrig="180">
          <v:shape id="_x0000_i1035" type="#_x0000_t75" style="width:15pt;height:15pt" o:ole="">
            <v:imagedata r:id="rId27" o:title=""/>
          </v:shape>
          <o:OLEObject Type="Embed" ProgID="Equation.3" ShapeID="_x0000_i1035" DrawAspect="Content" ObjectID="_1597388758" r:id="rId28"/>
        </w:objec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、倾斜距离为</w:t>
      </w:r>
      <w:r w:rsidR="00C741E3" w:rsidRPr="009B5768">
        <w:rPr>
          <w:rFonts w:ascii="仿宋_GB2312" w:eastAsia="仿宋_GB2312" w:hAnsi="仿宋" w:hint="eastAsia"/>
          <w:position w:val="-6"/>
          <w:sz w:val="28"/>
          <w:szCs w:val="28"/>
        </w:rPr>
        <w:object w:dxaOrig="160" w:dyaOrig="220">
          <v:shape id="_x0000_i1036" type="#_x0000_t75" style="width:11.4pt;height:15.6pt" o:ole="">
            <v:imagedata r:id="rId29" o:title=""/>
          </v:shape>
          <o:OLEObject Type="Embed" ProgID="Equation.3" ShapeID="_x0000_i1036" DrawAspect="Content" ObjectID="_1597388759" r:id="rId30"/>
        </w:objec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fldChar w:fldCharType="begin"/>
      </w:r>
      <w:r w:rsidR="00C741E3" w:rsidRPr="009B5768">
        <w:rPr>
          <w:rFonts w:ascii="仿宋_GB2312" w:eastAsia="仿宋_GB2312" w:hAnsi="仿宋" w:hint="eastAsia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hint="eastAsia"/>
          </w:rPr>
          <m:t>S</m:t>
        </m:r>
      </m:oMath>
      <w:r w:rsidR="00C741E3" w:rsidRPr="009B5768">
        <w:rPr>
          <w:rFonts w:ascii="仿宋_GB2312" w:eastAsia="仿宋_GB2312" w:hAnsi="仿宋" w:hint="eastAsia"/>
          <w:sz w:val="28"/>
          <w:szCs w:val="28"/>
        </w:rPr>
        <w:instrText xml:space="preserve"> </w:instrTex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fldChar w:fldCharType="end"/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，则</w:t>
      </w:r>
      <w:r w:rsidR="00C741E3" w:rsidRPr="009B5768">
        <w:rPr>
          <w:rFonts w:ascii="仿宋_GB2312" w:eastAsia="仿宋_GB2312" w:hAnsi="仿宋" w:hint="eastAsia"/>
          <w:position w:val="-8"/>
          <w:sz w:val="28"/>
          <w:szCs w:val="28"/>
        </w:rPr>
        <w:object w:dxaOrig="320" w:dyaOrig="260">
          <v:shape id="_x0000_i1037" type="#_x0000_t75" style="width:21pt;height:16.8pt" o:ole="">
            <v:imagedata r:id="rId31" o:title=""/>
          </v:shape>
          <o:OLEObject Type="Embed" ProgID="Equation.3" ShapeID="_x0000_i1037" DrawAspect="Content" ObjectID="_1597388760" r:id="rId32"/>
        </w:objec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fldChar w:fldCharType="begin"/>
      </w:r>
      <w:r w:rsidR="00C741E3" w:rsidRPr="009B5768">
        <w:rPr>
          <w:rFonts w:ascii="仿宋_GB2312" w:eastAsia="仿宋_GB2312" w:hAnsi="仿宋" w:hint="eastAsia"/>
          <w:sz w:val="28"/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AB</m:t>
            </m:r>
          </m:sub>
        </m:sSub>
      </m:oMath>
      <w:r w:rsidR="00C741E3" w:rsidRPr="009B5768">
        <w:rPr>
          <w:rFonts w:ascii="仿宋_GB2312" w:eastAsia="仿宋_GB2312" w:hAnsi="仿宋" w:hint="eastAsia"/>
          <w:sz w:val="28"/>
          <w:szCs w:val="28"/>
        </w:rPr>
        <w:instrText xml:space="preserve"> </w:instrTex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fldChar w:fldCharType="end"/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 xml:space="preserve">＝（ </w:t>
      </w:r>
      <w:r w:rsidR="00362C93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</w:t>
      </w:r>
      <w:r w:rsidRPr="009B5768">
        <w:rPr>
          <w:rFonts w:ascii="仿宋_GB2312" w:eastAsia="仿宋_GB2312" w:hAnsi="仿宋" w:hint="eastAsia"/>
          <w:position w:val="-6"/>
          <w:sz w:val="28"/>
          <w:szCs w:val="28"/>
        </w:rPr>
        <w:object w:dxaOrig="600" w:dyaOrig="220">
          <v:shape id="_x0000_i1038" type="#_x0000_t75" style="width:40.2pt;height:14.4pt" o:ole="">
            <v:imagedata r:id="rId33" o:title=""/>
          </v:shape>
          <o:OLEObject Type="Embed" ProgID="Equation.3" ShapeID="_x0000_i1038" DrawAspect="Content" ObjectID="_1597388761" r:id="rId34"/>
        </w:objec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        </w:t>
      </w:r>
      <w:r w:rsidR="004F0932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B.</w:t>
      </w:r>
      <w:r w:rsidRPr="009B5768">
        <w:rPr>
          <w:rFonts w:ascii="仿宋_GB2312" w:eastAsia="仿宋_GB2312" w:hAnsi="仿宋" w:hint="eastAsia"/>
          <w:position w:val="-6"/>
          <w:sz w:val="28"/>
          <w:szCs w:val="28"/>
        </w:rPr>
        <w:object w:dxaOrig="620" w:dyaOrig="220">
          <v:shape id="_x0000_i1039" type="#_x0000_t75" style="width:41.4pt;height:14.4pt" o:ole="">
            <v:imagedata r:id="rId35" o:title=""/>
          </v:shape>
          <o:OLEObject Type="Embed" ProgID="Equation.3" ShapeID="_x0000_i1039" DrawAspect="Content" ObjectID="_1597388762" r:id="rId36"/>
        </w:objec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begin"/>
      </w:r>
      <w:r w:rsidRPr="009B5768">
        <w:rPr>
          <w:rFonts w:ascii="仿宋_GB2312" w:eastAsia="仿宋_GB2312" w:hAnsi="仿宋" w:hint="eastAsia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-S∙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>α</m:t>
            </m:r>
          </m:e>
        </m:func>
      </m:oMath>
      <w:r w:rsidRPr="009B5768">
        <w:rPr>
          <w:rFonts w:ascii="仿宋_GB2312" w:eastAsia="仿宋_GB2312" w:hAnsi="仿宋" w:hint="eastAsia"/>
          <w:sz w:val="28"/>
          <w:szCs w:val="28"/>
        </w:rPr>
        <w:instrText xml:space="preserve"> </w:instrTex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end"/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</w:t>
      </w:r>
      <w:r w:rsidRPr="009B5768">
        <w:rPr>
          <w:rFonts w:ascii="仿宋_GB2312" w:eastAsia="仿宋_GB2312" w:hAnsi="仿宋" w:hint="eastAsia"/>
          <w:position w:val="-6"/>
          <w:sz w:val="28"/>
          <w:szCs w:val="28"/>
        </w:rPr>
        <w:object w:dxaOrig="540" w:dyaOrig="220">
          <v:shape id="_x0000_i1040" type="#_x0000_t75" style="width:36pt;height:14.4pt" o:ole="">
            <v:imagedata r:id="rId37" o:title=""/>
          </v:shape>
          <o:OLEObject Type="Embed" ProgID="Equation.3" ShapeID="_x0000_i1040" DrawAspect="Content" ObjectID="_1597388763" r:id="rId38"/>
        </w:objec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begin"/>
      </w:r>
      <w:r w:rsidRPr="009B5768">
        <w:rPr>
          <w:rFonts w:ascii="仿宋_GB2312" w:eastAsia="仿宋_GB2312" w:hAnsi="仿宋" w:hint="eastAsia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 xml:space="preserve"> S∙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>α</m:t>
            </m:r>
          </m:e>
        </m:func>
      </m:oMath>
      <w:r w:rsidRPr="009B5768">
        <w:rPr>
          <w:rFonts w:ascii="仿宋_GB2312" w:eastAsia="仿宋_GB2312" w:hAnsi="仿宋" w:hint="eastAsia"/>
          <w:sz w:val="28"/>
          <w:szCs w:val="28"/>
        </w:rPr>
        <w:instrText xml:space="preserve"> </w:instrTex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end"/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       </w:t>
      </w:r>
      <w:r w:rsidR="004F0932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D.</w:t>
      </w:r>
      <w:r w:rsidRPr="009B5768">
        <w:rPr>
          <w:rFonts w:ascii="仿宋_GB2312" w:eastAsia="仿宋_GB2312" w:hAnsi="仿宋" w:hint="eastAsia"/>
          <w:position w:val="-6"/>
          <w:sz w:val="28"/>
          <w:szCs w:val="28"/>
        </w:rPr>
        <w:object w:dxaOrig="560" w:dyaOrig="220">
          <v:shape id="_x0000_i1041" type="#_x0000_t75" style="width:37.2pt;height:14.4pt" o:ole="">
            <v:imagedata r:id="rId39" o:title=""/>
          </v:shape>
          <o:OLEObject Type="Embed" ProgID="Equation.3" ShapeID="_x0000_i1041" DrawAspect="Content" ObjectID="_1597388764" r:id="rId40"/>
        </w:objec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begin"/>
      </w:r>
      <w:r w:rsidRPr="009B5768">
        <w:rPr>
          <w:rFonts w:ascii="仿宋_GB2312" w:eastAsia="仿宋_GB2312" w:hAnsi="仿宋" w:hint="eastAsia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S∙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>α</m:t>
            </m:r>
          </m:e>
        </m:func>
      </m:oMath>
      <w:r w:rsidRPr="009B5768">
        <w:rPr>
          <w:rFonts w:ascii="仿宋_GB2312" w:eastAsia="仿宋_GB2312" w:hAnsi="仿宋" w:hint="eastAsia"/>
          <w:sz w:val="28"/>
          <w:szCs w:val="28"/>
        </w:rPr>
        <w:instrText xml:space="preserve"> </w:instrTex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end"/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34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.确定直线与（    ）之间的夹角关系的工作称为直线定向。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A.标准方向                B.东西方向 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C.水平方向                D.基准线方向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35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.已知A（10.00，20.00）和B（20.00，30.00），则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object w:dxaOrig="499" w:dyaOrig="260">
          <v:shape id="_x0000_i1042" type="#_x0000_t75" style="width:34.8pt;height:18pt" o:ole="">
            <v:imagedata r:id="rId41" o:title=""/>
          </v:shape>
          <o:OLEObject Type="Embed" ProgID="Equation.3" ShapeID="_x0000_i1042" DrawAspect="Content" ObjectID="_1597388765" r:id="rId42"/>
        </w:objec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A.14.14          </w:t>
      </w:r>
      <w:r w:rsidR="004F0932" w:rsidRPr="009B5768">
        <w:rPr>
          <w:rFonts w:ascii="仿宋_GB2312" w:eastAsia="仿宋_GB2312" w:hAnsi="仿宋" w:hint="eastAsia"/>
          <w:sz w:val="28"/>
          <w:szCs w:val="28"/>
        </w:rPr>
        <w:t xml:space="preserve">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B.28.28 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C.42.42          </w:t>
      </w:r>
      <w:r w:rsidR="004F0932" w:rsidRPr="009B5768">
        <w:rPr>
          <w:rFonts w:ascii="仿宋_GB2312" w:eastAsia="仿宋_GB2312" w:hAnsi="仿宋" w:hint="eastAsia"/>
          <w:sz w:val="28"/>
          <w:szCs w:val="28"/>
        </w:rPr>
        <w:t xml:space="preserve">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D.56.56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lastRenderedPageBreak/>
        <w:t>36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.象限角的角值为（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</w:t>
      </w:r>
      <w:r w:rsidR="00254E09" w:rsidRPr="009B5768">
        <w:rPr>
          <w:rFonts w:ascii="仿宋_GB2312" w:eastAsia="仿宋_GB2312" w:hAnsi="仿宋" w:hint="eastAsia"/>
          <w:sz w:val="28"/>
          <w:szCs w:val="28"/>
        </w:rPr>
        <w:t>0°～90°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</w:t>
      </w:r>
      <w:r w:rsidR="004F0932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254E09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B.0°～180°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C.0°～270°       </w:t>
      </w:r>
      <w:r w:rsidR="004F0932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D.</w:t>
      </w:r>
      <w:r w:rsidR="00254E09" w:rsidRPr="009B5768">
        <w:rPr>
          <w:rFonts w:ascii="仿宋_GB2312" w:eastAsia="仿宋_GB2312" w:hAnsi="仿宋" w:hint="eastAsia"/>
          <w:sz w:val="28"/>
          <w:szCs w:val="28"/>
        </w:rPr>
        <w:t>0°～360°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37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.方位角</w:t>
      </w:r>
      <w:r w:rsidR="00362C93" w:rsidRPr="009B5768">
        <w:rPr>
          <w:rFonts w:ascii="仿宋_GB2312" w:eastAsia="仿宋_GB2312" w:hAnsi="仿宋" w:hint="eastAsia"/>
          <w:position w:val="-8"/>
          <w:sz w:val="28"/>
          <w:szCs w:val="28"/>
        </w:rPr>
        <w:object w:dxaOrig="320" w:dyaOrig="260">
          <v:shape id="_x0000_i1043" type="#_x0000_t75" style="width:21pt;height:16.8pt" o:ole="" o:preferrelative="f">
            <v:imagedata r:id="rId43" o:title=""/>
            <o:lock v:ext="edit" aspectratio="f"/>
          </v:shape>
          <o:OLEObject Type="Embed" ProgID="Equation.3" ShapeID="_x0000_i1043" DrawAspect="Content" ObjectID="_1597388766" r:id="rId44"/>
        </w:objec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＝255°，右夹角∠ABC＝290°，则</w:t>
      </w:r>
      <w:r w:rsidR="00362C93" w:rsidRPr="009B5768">
        <w:rPr>
          <w:rFonts w:ascii="仿宋_GB2312" w:eastAsia="仿宋_GB2312" w:hAnsi="仿宋" w:hint="eastAsia"/>
          <w:sz w:val="28"/>
          <w:szCs w:val="28"/>
        </w:rPr>
        <w:object w:dxaOrig="320" w:dyaOrig="260">
          <v:shape id="_x0000_i1044" type="#_x0000_t75" style="width:21pt;height:16.8pt" o:ole="" o:preferrelative="f">
            <v:imagedata r:id="rId45" o:title=""/>
            <o:lock v:ext="edit" aspectratio="f"/>
          </v:shape>
          <o:OLEObject Type="Embed" ProgID="Equation.3" ShapeID="_x0000_i1044" DrawAspect="Content" ObjectID="_1597388767" r:id="rId46"/>
        </w:objec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和</w:t>
      </w:r>
      <w:r w:rsidR="00362C93" w:rsidRPr="009B5768">
        <w:rPr>
          <w:rFonts w:ascii="仿宋_GB2312" w:eastAsia="仿宋_GB2312" w:hAnsi="仿宋" w:hint="eastAsia"/>
          <w:sz w:val="28"/>
          <w:szCs w:val="28"/>
        </w:rPr>
        <w:object w:dxaOrig="320" w:dyaOrig="279">
          <v:shape id="_x0000_i1045" type="#_x0000_t75" style="width:21pt;height:16.8pt" o:ole="" o:preferrelative="f">
            <v:imagedata r:id="rId47" o:title=""/>
            <o:lock v:ext="edit" aspectratio="f"/>
          </v:shape>
          <o:OLEObject Type="Embed" ProgID="Equation.3" ShapeID="_x0000_i1045" DrawAspect="Content" ObjectID="_1597388768" r:id="rId48"/>
        </w:objec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分别为（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A.75°、5°   </w:t>
      </w:r>
      <w:r w:rsidR="00254E09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</w:t>
      </w:r>
      <w:r w:rsidR="009C148F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4F0932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B.</w:t>
      </w:r>
      <w:r w:rsidR="00254E09" w:rsidRPr="009B5768">
        <w:rPr>
          <w:rFonts w:ascii="仿宋_GB2312" w:eastAsia="仿宋_GB2312" w:hAnsi="仿宋" w:hint="eastAsia"/>
          <w:sz w:val="28"/>
          <w:szCs w:val="28"/>
        </w:rPr>
        <w:t>75°、145°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</w:t>
      </w:r>
      <w:r w:rsidR="00254E09" w:rsidRPr="009B5768">
        <w:rPr>
          <w:rFonts w:ascii="仿宋_GB2312" w:eastAsia="仿宋_GB2312" w:hAnsi="仿宋" w:hint="eastAsia"/>
          <w:sz w:val="28"/>
          <w:szCs w:val="28"/>
        </w:rPr>
        <w:t>105°、185°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</w:t>
      </w:r>
      <w:r w:rsidR="004F0932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254E09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9C148F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>D.</w:t>
      </w:r>
      <w:r w:rsidR="00254E09" w:rsidRPr="009B5768">
        <w:rPr>
          <w:rFonts w:ascii="仿宋_GB2312" w:eastAsia="仿宋_GB2312" w:hAnsi="仿宋" w:hint="eastAsia"/>
          <w:sz w:val="28"/>
          <w:szCs w:val="28"/>
        </w:rPr>
        <w:t>105°、325°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38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.用钢尺丈量某段距离，往测为112.314m，返测为112.329m，则相对误差为（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A.1/3286          </w:t>
      </w:r>
      <w:r w:rsidR="004F0932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2E2205" w:rsidRPr="009B5768">
        <w:rPr>
          <w:rFonts w:ascii="仿宋_GB2312" w:eastAsia="仿宋_GB2312" w:hAnsi="仿宋" w:hint="eastAsia"/>
          <w:sz w:val="28"/>
          <w:szCs w:val="28"/>
        </w:rPr>
        <w:t xml:space="preserve">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B.</w:t>
      </w:r>
      <w:r w:rsidR="007F0D87" w:rsidRPr="009B5768">
        <w:rPr>
          <w:rFonts w:ascii="仿宋_GB2312" w:eastAsia="仿宋_GB2312" w:hAnsi="仿宋" w:hint="eastAsia"/>
          <w:sz w:val="28"/>
          <w:szCs w:val="28"/>
        </w:rPr>
        <w:t>1/5268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</w:t>
      </w:r>
      <w:r w:rsidR="007F0D87" w:rsidRPr="009B5768">
        <w:rPr>
          <w:rFonts w:ascii="仿宋_GB2312" w:eastAsia="仿宋_GB2312" w:hAnsi="仿宋" w:hint="eastAsia"/>
          <w:sz w:val="28"/>
          <w:szCs w:val="28"/>
        </w:rPr>
        <w:t>1/7288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 </w:t>
      </w:r>
      <w:r w:rsidR="007F0D87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2E2205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2E2205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7F0D87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2E2205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>D.</w:t>
      </w:r>
      <w:r w:rsidR="007F0D87" w:rsidRPr="009B5768">
        <w:rPr>
          <w:rFonts w:ascii="仿宋_GB2312" w:eastAsia="仿宋_GB2312" w:hAnsi="仿宋" w:hint="eastAsia"/>
          <w:sz w:val="28"/>
          <w:szCs w:val="28"/>
        </w:rPr>
        <w:t>1/7488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39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.坐标增量的“＋”或“－”决定于方位角所在的象限，当方位角在第Ⅳ象限，则（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</w:t>
      </w:r>
      <w:r w:rsidRPr="009B5768">
        <w:rPr>
          <w:rFonts w:ascii="仿宋_GB2312" w:eastAsia="仿宋_GB2312" w:hAnsi="仿宋" w:hint="eastAsia"/>
          <w:position w:val="-4"/>
          <w:sz w:val="28"/>
          <w:szCs w:val="28"/>
        </w:rPr>
        <w:object w:dxaOrig="260" w:dyaOrig="200">
          <v:shape id="_x0000_i1046" type="#_x0000_t75" style="width:22.2pt;height:16.8pt" o:ole="">
            <v:imagedata r:id="rId49" o:title=""/>
          </v:shape>
          <o:OLEObject Type="Embed" ProgID="Equation.3" ShapeID="_x0000_i1046" DrawAspect="Content" ObjectID="_1597388769" r:id="rId50"/>
        </w:objec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begin"/>
      </w:r>
      <w:r w:rsidRPr="009B5768">
        <w:rPr>
          <w:rFonts w:ascii="仿宋_GB2312" w:eastAsia="仿宋_GB2312" w:hAnsi="仿宋" w:hint="eastAsia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∆x</m:t>
        </m:r>
      </m:oMath>
      <w:r w:rsidRPr="009B5768">
        <w:rPr>
          <w:rFonts w:ascii="仿宋_GB2312" w:eastAsia="仿宋_GB2312" w:hAnsi="仿宋" w:hint="eastAsia"/>
          <w:sz w:val="28"/>
          <w:szCs w:val="28"/>
        </w:rPr>
        <w:instrText xml:space="preserve"> </w:instrTex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end"/>
      </w:r>
      <w:r w:rsidRPr="009B5768">
        <w:rPr>
          <w:rFonts w:ascii="仿宋_GB2312" w:eastAsia="仿宋_GB2312" w:hAnsi="仿宋" w:hint="eastAsia"/>
          <w:sz w:val="28"/>
          <w:szCs w:val="28"/>
        </w:rPr>
        <w:t>、</w:t>
      </w:r>
      <w:r w:rsidRPr="009B5768">
        <w:rPr>
          <w:rFonts w:ascii="仿宋_GB2312" w:eastAsia="仿宋_GB2312" w:hAnsi="仿宋" w:hint="eastAsia"/>
          <w:position w:val="-8"/>
          <w:sz w:val="28"/>
          <w:szCs w:val="28"/>
        </w:rPr>
        <w:object w:dxaOrig="260" w:dyaOrig="240">
          <v:shape id="_x0000_i1047" type="#_x0000_t75" style="width:22.2pt;height:20.4pt" o:ole="">
            <v:imagedata r:id="rId51" o:title=""/>
          </v:shape>
          <o:OLEObject Type="Embed" ProgID="Equation.3" ShapeID="_x0000_i1047" DrawAspect="Content" ObjectID="_1597388770" r:id="rId52"/>
        </w:objec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begin"/>
      </w:r>
      <w:r w:rsidRPr="009B5768">
        <w:rPr>
          <w:rFonts w:ascii="仿宋_GB2312" w:eastAsia="仿宋_GB2312" w:hAnsi="仿宋" w:hint="eastAsia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∆y</m:t>
        </m:r>
      </m:oMath>
      <w:r w:rsidRPr="009B5768">
        <w:rPr>
          <w:rFonts w:ascii="仿宋_GB2312" w:eastAsia="仿宋_GB2312" w:hAnsi="仿宋" w:hint="eastAsia"/>
          <w:sz w:val="28"/>
          <w:szCs w:val="28"/>
        </w:rPr>
        <w:instrText xml:space="preserve"> </w:instrTex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end"/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均为“＋” </w:t>
      </w:r>
      <w:r w:rsidR="002E2205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B.</w: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begin"/>
      </w:r>
      <w:r w:rsidRPr="009B5768">
        <w:rPr>
          <w:rFonts w:ascii="仿宋_GB2312" w:eastAsia="仿宋_GB2312" w:hAnsi="仿宋" w:hint="eastAsia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 xml:space="preserve"> ∆x</m:t>
        </m:r>
      </m:oMath>
      <w:r w:rsidRPr="009B5768">
        <w:rPr>
          <w:rFonts w:ascii="仿宋_GB2312" w:eastAsia="仿宋_GB2312" w:hAnsi="仿宋" w:hint="eastAsia"/>
          <w:sz w:val="28"/>
          <w:szCs w:val="28"/>
        </w:rPr>
        <w:instrText xml:space="preserve"> </w:instrTex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separate"/>
      </w:r>
      <w:r w:rsidRPr="009B5768">
        <w:rPr>
          <w:rFonts w:ascii="仿宋_GB2312" w:eastAsia="仿宋_GB2312" w:hAnsi="仿宋" w:hint="eastAsia"/>
          <w:position w:val="-4"/>
          <w:sz w:val="28"/>
          <w:szCs w:val="28"/>
        </w:rPr>
        <w:object w:dxaOrig="260" w:dyaOrig="200">
          <v:shape id="_x0000_i1048" type="#_x0000_t75" style="width:22.2pt;height:16.8pt" o:ole="">
            <v:imagedata r:id="rId53" o:title=""/>
          </v:shape>
          <o:OLEObject Type="Embed" ProgID="Equation.3" ShapeID="_x0000_i1048" DrawAspect="Content" ObjectID="_1597388771" r:id="rId54"/>
        </w:objec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end"/>
      </w:r>
      <w:r w:rsidRPr="009B5768">
        <w:rPr>
          <w:rFonts w:ascii="仿宋_GB2312" w:eastAsia="仿宋_GB2312" w:hAnsi="仿宋" w:hint="eastAsia"/>
          <w:sz w:val="28"/>
          <w:szCs w:val="28"/>
        </w:rPr>
        <w:t>为“－”、</w: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begin"/>
      </w:r>
      <w:r w:rsidRPr="009B5768">
        <w:rPr>
          <w:rFonts w:ascii="仿宋_GB2312" w:eastAsia="仿宋_GB2312" w:hAnsi="仿宋" w:hint="eastAsia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∆y</m:t>
        </m:r>
      </m:oMath>
      <w:r w:rsidRPr="009B5768">
        <w:rPr>
          <w:rFonts w:ascii="仿宋_GB2312" w:eastAsia="仿宋_GB2312" w:hAnsi="仿宋" w:hint="eastAsia"/>
          <w:sz w:val="28"/>
          <w:szCs w:val="28"/>
        </w:rPr>
        <w:instrText xml:space="preserve"> </w:instrTex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separate"/>
      </w:r>
      <w:r w:rsidRPr="009B5768">
        <w:rPr>
          <w:rFonts w:ascii="仿宋_GB2312" w:eastAsia="仿宋_GB2312" w:hAnsi="仿宋" w:hint="eastAsia"/>
          <w:position w:val="-8"/>
          <w:sz w:val="28"/>
          <w:szCs w:val="28"/>
        </w:rPr>
        <w:object w:dxaOrig="260" w:dyaOrig="240">
          <v:shape id="_x0000_i1049" type="#_x0000_t75" style="width:22.2pt;height:20.4pt" o:ole="">
            <v:imagedata r:id="rId55" o:title=""/>
          </v:shape>
          <o:OLEObject Type="Embed" ProgID="Equation.3" ShapeID="_x0000_i1049" DrawAspect="Content" ObjectID="_1597388772" r:id="rId56"/>
        </w:objec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end"/>
      </w:r>
      <w:r w:rsidRPr="009B5768">
        <w:rPr>
          <w:rFonts w:ascii="仿宋_GB2312" w:eastAsia="仿宋_GB2312" w:hAnsi="仿宋" w:hint="eastAsia"/>
          <w:sz w:val="28"/>
          <w:szCs w:val="28"/>
        </w:rPr>
        <w:t>为“＋”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</w: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begin"/>
      </w:r>
      <w:r w:rsidRPr="009B5768">
        <w:rPr>
          <w:rFonts w:ascii="仿宋_GB2312" w:eastAsia="仿宋_GB2312" w:hAnsi="仿宋" w:hint="eastAsia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 xml:space="preserve"> ∆x</m:t>
        </m:r>
      </m:oMath>
      <w:r w:rsidRPr="009B5768">
        <w:rPr>
          <w:rFonts w:ascii="仿宋_GB2312" w:eastAsia="仿宋_GB2312" w:hAnsi="仿宋" w:hint="eastAsia"/>
          <w:sz w:val="28"/>
          <w:szCs w:val="28"/>
        </w:rPr>
        <w:instrText xml:space="preserve"> </w:instrTex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separate"/>
      </w:r>
      <w:r w:rsidRPr="009B5768">
        <w:rPr>
          <w:rFonts w:ascii="仿宋_GB2312" w:eastAsia="仿宋_GB2312" w:hAnsi="仿宋" w:hint="eastAsia"/>
          <w:position w:val="-4"/>
          <w:sz w:val="28"/>
          <w:szCs w:val="28"/>
        </w:rPr>
        <w:object w:dxaOrig="260" w:dyaOrig="200">
          <v:shape id="_x0000_i1050" type="#_x0000_t75" style="width:22.2pt;height:16.8pt" o:ole="">
            <v:imagedata r:id="rId53" o:title=""/>
          </v:shape>
          <o:OLEObject Type="Embed" ProgID="Equation.3" ShapeID="_x0000_i1050" DrawAspect="Content" ObjectID="_1597388773" r:id="rId57"/>
        </w:objec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end"/>
      </w:r>
      <w:r w:rsidRPr="009B5768">
        <w:rPr>
          <w:rFonts w:ascii="仿宋_GB2312" w:eastAsia="仿宋_GB2312" w:hAnsi="仿宋" w:hint="eastAsia"/>
          <w:sz w:val="28"/>
          <w:szCs w:val="28"/>
        </w:rPr>
        <w:t>、</w: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begin"/>
      </w:r>
      <w:r w:rsidRPr="009B5768">
        <w:rPr>
          <w:rFonts w:ascii="仿宋_GB2312" w:eastAsia="仿宋_GB2312" w:hAnsi="仿宋" w:hint="eastAsia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∆y</m:t>
        </m:r>
      </m:oMath>
      <w:r w:rsidRPr="009B5768">
        <w:rPr>
          <w:rFonts w:ascii="仿宋_GB2312" w:eastAsia="仿宋_GB2312" w:hAnsi="仿宋" w:hint="eastAsia"/>
          <w:sz w:val="28"/>
          <w:szCs w:val="28"/>
        </w:rPr>
        <w:instrText xml:space="preserve"> </w:instrTex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separate"/>
      </w:r>
      <w:r w:rsidRPr="009B5768">
        <w:rPr>
          <w:rFonts w:ascii="仿宋_GB2312" w:eastAsia="仿宋_GB2312" w:hAnsi="仿宋" w:hint="eastAsia"/>
          <w:position w:val="-8"/>
          <w:sz w:val="28"/>
          <w:szCs w:val="28"/>
        </w:rPr>
        <w:object w:dxaOrig="260" w:dyaOrig="240">
          <v:shape id="_x0000_i1051" type="#_x0000_t75" style="width:22.2pt;height:20.4pt" o:ole="">
            <v:imagedata r:id="rId55" o:title=""/>
          </v:shape>
          <o:OLEObject Type="Embed" ProgID="Equation.3" ShapeID="_x0000_i1051" DrawAspect="Content" ObjectID="_1597388774" r:id="rId58"/>
        </w:objec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end"/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均为“－” </w:t>
      </w:r>
      <w:r w:rsidR="002E2205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D.</w: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begin"/>
      </w:r>
      <w:r w:rsidRPr="009B5768">
        <w:rPr>
          <w:rFonts w:ascii="仿宋_GB2312" w:eastAsia="仿宋_GB2312" w:hAnsi="仿宋" w:hint="eastAsia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 xml:space="preserve"> ∆x</m:t>
        </m:r>
      </m:oMath>
      <w:r w:rsidRPr="009B5768">
        <w:rPr>
          <w:rFonts w:ascii="仿宋_GB2312" w:eastAsia="仿宋_GB2312" w:hAnsi="仿宋" w:hint="eastAsia"/>
          <w:sz w:val="28"/>
          <w:szCs w:val="28"/>
        </w:rPr>
        <w:instrText xml:space="preserve"> </w:instrTex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separate"/>
      </w:r>
      <w:r w:rsidRPr="009B5768">
        <w:rPr>
          <w:rFonts w:ascii="仿宋_GB2312" w:eastAsia="仿宋_GB2312" w:hAnsi="仿宋" w:hint="eastAsia"/>
          <w:position w:val="-4"/>
          <w:sz w:val="28"/>
          <w:szCs w:val="28"/>
        </w:rPr>
        <w:object w:dxaOrig="260" w:dyaOrig="200">
          <v:shape id="_x0000_i1052" type="#_x0000_t75" style="width:22.2pt;height:16.8pt" o:ole="">
            <v:imagedata r:id="rId53" o:title=""/>
          </v:shape>
          <o:OLEObject Type="Embed" ProgID="Equation.3" ShapeID="_x0000_i1052" DrawAspect="Content" ObjectID="_1597388775" r:id="rId59"/>
        </w:objec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end"/>
      </w:r>
      <w:r w:rsidRPr="009B5768">
        <w:rPr>
          <w:rFonts w:ascii="仿宋_GB2312" w:eastAsia="仿宋_GB2312" w:hAnsi="仿宋" w:hint="eastAsia"/>
          <w:sz w:val="28"/>
          <w:szCs w:val="28"/>
        </w:rPr>
        <w:t>为“＋”、</w: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begin"/>
      </w:r>
      <w:r w:rsidRPr="009B5768">
        <w:rPr>
          <w:rFonts w:ascii="仿宋_GB2312" w:eastAsia="仿宋_GB2312" w:hAnsi="仿宋" w:hint="eastAsia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∆y</m:t>
        </m:r>
      </m:oMath>
      <w:r w:rsidRPr="009B5768">
        <w:rPr>
          <w:rFonts w:ascii="仿宋_GB2312" w:eastAsia="仿宋_GB2312" w:hAnsi="仿宋" w:hint="eastAsia"/>
          <w:sz w:val="28"/>
          <w:szCs w:val="28"/>
        </w:rPr>
        <w:instrText xml:space="preserve"> </w:instrTex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separate"/>
      </w:r>
      <w:r w:rsidRPr="009B5768">
        <w:rPr>
          <w:rFonts w:ascii="仿宋_GB2312" w:eastAsia="仿宋_GB2312" w:hAnsi="仿宋" w:hint="eastAsia"/>
          <w:position w:val="-8"/>
          <w:sz w:val="28"/>
          <w:szCs w:val="28"/>
        </w:rPr>
        <w:object w:dxaOrig="260" w:dyaOrig="240">
          <v:shape id="_x0000_i1053" type="#_x0000_t75" style="width:22.2pt;height:20.4pt" o:ole="">
            <v:imagedata r:id="rId55" o:title=""/>
          </v:shape>
          <o:OLEObject Type="Embed" ProgID="Equation.3" ShapeID="_x0000_i1053" DrawAspect="Content" ObjectID="_1597388776" r:id="rId60"/>
        </w:object>
      </w:r>
      <w:r w:rsidRPr="009B5768">
        <w:rPr>
          <w:rFonts w:ascii="仿宋_GB2312" w:eastAsia="仿宋_GB2312" w:hAnsi="仿宋" w:hint="eastAsia"/>
          <w:sz w:val="28"/>
          <w:szCs w:val="28"/>
        </w:rPr>
        <w:fldChar w:fldCharType="end"/>
      </w:r>
      <w:r w:rsidRPr="009B5768">
        <w:rPr>
          <w:rFonts w:ascii="仿宋_GB2312" w:eastAsia="仿宋_GB2312" w:hAnsi="仿宋" w:hint="eastAsia"/>
          <w:sz w:val="28"/>
          <w:szCs w:val="28"/>
        </w:rPr>
        <w:t>为“－”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40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.测量误差按其性质可分为（    ）和系统误差。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A.偶然误差            </w:t>
      </w:r>
      <w:r w:rsidR="009C148F"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B.中误差   </w:t>
      </w:r>
    </w:p>
    <w:p w:rsidR="00CB659B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C.粗差                </w:t>
      </w:r>
      <w:r w:rsidR="009C148F"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D.平均误差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4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1.</w:t>
      </w:r>
      <w:r w:rsidR="00CB659B" w:rsidRPr="009B5768">
        <w:rPr>
          <w:rFonts w:ascii="仿宋_GB2312" w:eastAsia="仿宋_GB2312" w:hAnsi="仿宋" w:hint="eastAsia"/>
          <w:sz w:val="28"/>
          <w:szCs w:val="28"/>
        </w:rPr>
        <w:t>在一定观测条件下偶然误差的绝对值不超过一定限度，这个限度称为（    ）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</w:t>
      </w:r>
      <w:r w:rsidR="00CB659B" w:rsidRPr="009B5768">
        <w:rPr>
          <w:rFonts w:ascii="仿宋_GB2312" w:eastAsia="仿宋_GB2312" w:hAnsi="仿宋" w:hint="eastAsia"/>
          <w:sz w:val="28"/>
          <w:szCs w:val="28"/>
        </w:rPr>
        <w:t>相对误差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   </w:t>
      </w:r>
      <w:r w:rsidR="009C148F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CB659B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B.</w:t>
      </w:r>
      <w:r w:rsidR="00CB659B" w:rsidRPr="009B5768">
        <w:rPr>
          <w:rFonts w:ascii="仿宋_GB2312" w:eastAsia="仿宋_GB2312" w:hAnsi="仿宋" w:hint="eastAsia"/>
          <w:sz w:val="28"/>
          <w:szCs w:val="28"/>
        </w:rPr>
        <w:t>绝对误差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偶然误差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</w:t>
      </w:r>
      <w:r w:rsidR="00CB659B" w:rsidRPr="009B5768">
        <w:rPr>
          <w:rFonts w:ascii="仿宋_GB2312" w:eastAsia="仿宋_GB2312" w:hAnsi="仿宋" w:hint="eastAsia"/>
          <w:sz w:val="28"/>
          <w:szCs w:val="28"/>
        </w:rPr>
        <w:t>允许误差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   </w:t>
      </w:r>
      <w:r w:rsidR="009C148F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CB659B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D.</w:t>
      </w:r>
      <w:r w:rsidR="00CB659B" w:rsidRPr="009B5768">
        <w:rPr>
          <w:rFonts w:ascii="仿宋_GB2312" w:eastAsia="仿宋_GB2312" w:hAnsi="仿宋" w:hint="eastAsia"/>
          <w:sz w:val="28"/>
          <w:szCs w:val="28"/>
        </w:rPr>
        <w:t>平均中误差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42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.钢尺的尺长误差对丈量结果的影响属于（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A.偶然误差    </w:t>
      </w:r>
      <w:r w:rsidR="009C148F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  <w:r w:rsidR="00535D2A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B.系统误差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lastRenderedPageBreak/>
        <w:t xml:space="preserve">C.粗差        </w:t>
      </w:r>
      <w:r w:rsidR="009C148F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535D2A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D.相对误差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43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.在相同的观测条件下进行一系列的观测，如果误差出现的符号和大小具有确定性的规律，这种误差称为（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A.偶然误差      </w:t>
      </w:r>
      <w:r w:rsidR="00535D2A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535D2A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B.极限误差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C.相对误差       </w:t>
      </w:r>
      <w:r w:rsidR="00535D2A"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D.系统误差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44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.丈量一正方形的4个边长，其观测中误差均为±2cm，则该正方形的周长中误差为（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A.±0.5cm               B.±2cm  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C.±4cm                 D.±8cm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45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.在观测次数相对不</w:t>
      </w:r>
      <w:r w:rsidR="00613F55" w:rsidRPr="009B5768">
        <w:rPr>
          <w:rFonts w:ascii="仿宋_GB2312" w:eastAsia="仿宋_GB2312" w:hAnsi="仿宋" w:hint="eastAsia"/>
          <w:sz w:val="28"/>
          <w:szCs w:val="28"/>
        </w:rPr>
        <w:t>太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 xml:space="preserve">多的情况下，可以认为大于（    </w:t>
      </w:r>
      <w:r w:rsidR="00613F55" w:rsidRPr="009B5768">
        <w:rPr>
          <w:rFonts w:ascii="仿宋_GB2312" w:eastAsia="仿宋_GB2312" w:hAnsi="仿宋" w:hint="eastAsia"/>
          <w:sz w:val="28"/>
          <w:szCs w:val="28"/>
        </w:rPr>
        <w:t>）倍中误差的偶然误差实际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不</w:t>
      </w:r>
      <w:r w:rsidR="00613F55" w:rsidRPr="009B5768">
        <w:rPr>
          <w:rFonts w:ascii="仿宋_GB2312" w:eastAsia="仿宋_GB2312" w:hAnsi="仿宋" w:hint="eastAsia"/>
          <w:sz w:val="28"/>
          <w:szCs w:val="28"/>
        </w:rPr>
        <w:t>出现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A.1    </w:t>
      </w:r>
      <w:r w:rsidR="00613F55"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</w:t>
      </w:r>
      <w:r w:rsidR="00152B7D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152B7D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8921B7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613F55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8921B7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B.2    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C.3              </w:t>
      </w:r>
      <w:r w:rsidR="00152B7D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613F55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8921B7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>D.4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46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.附合导线的转折角，一般用（    ）进行观测。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A.测回法             </w:t>
      </w:r>
      <w:r w:rsidR="008921B7" w:rsidRPr="009B5768">
        <w:rPr>
          <w:rFonts w:ascii="仿宋_GB2312" w:eastAsia="仿宋_GB2312" w:hAnsi="仿宋" w:hint="eastAsia"/>
          <w:sz w:val="28"/>
          <w:szCs w:val="28"/>
        </w:rPr>
        <w:t xml:space="preserve">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B.方向观测法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C.三角高程法          </w:t>
      </w:r>
      <w:r w:rsidR="008921B7" w:rsidRPr="009B5768">
        <w:rPr>
          <w:rFonts w:ascii="仿宋_GB2312" w:eastAsia="仿宋_GB2312" w:hAnsi="仿宋" w:hint="eastAsia"/>
          <w:sz w:val="28"/>
          <w:szCs w:val="28"/>
        </w:rPr>
        <w:t xml:space="preserve">    </w:t>
      </w:r>
      <w:r w:rsidRPr="009B5768">
        <w:rPr>
          <w:rFonts w:ascii="仿宋_GB2312" w:eastAsia="仿宋_GB2312" w:hAnsi="仿宋" w:hint="eastAsia"/>
          <w:sz w:val="28"/>
          <w:szCs w:val="28"/>
        </w:rPr>
        <w:t>D.二次仪器高法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47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.导线坐标增量闭合差调整的方法是（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A.反符号按边长比例分配      B.反符号按边数平均分配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C.按边长比例分配            D.按边数平均分配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48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.国家标准《工程测量规范》（GB50026-2007）规定：三级导线的导线全长相对闭合差容许值为（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</w:t>
      </w:r>
      <w:r w:rsidR="0056189F" w:rsidRPr="009B5768">
        <w:rPr>
          <w:rFonts w:ascii="仿宋_GB2312" w:eastAsia="仿宋_GB2312" w:hAnsi="仿宋" w:hint="eastAsia"/>
          <w:sz w:val="28"/>
          <w:szCs w:val="28"/>
        </w:rPr>
        <w:t>1/5000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      </w:t>
      </w:r>
      <w:r w:rsidR="008921B7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56189F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8921B7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B.1/</w:t>
      </w:r>
      <w:r w:rsidR="0056189F" w:rsidRPr="009B5768">
        <w:rPr>
          <w:rFonts w:ascii="仿宋_GB2312" w:eastAsia="仿宋_GB2312" w:hAnsi="仿宋" w:hint="eastAsia"/>
          <w:sz w:val="28"/>
          <w:szCs w:val="28"/>
        </w:rPr>
        <w:t>10000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C.1/</w:t>
      </w:r>
      <w:r w:rsidR="0056189F" w:rsidRPr="009B5768">
        <w:rPr>
          <w:rFonts w:ascii="仿宋_GB2312" w:eastAsia="仿宋_GB2312" w:hAnsi="仿宋" w:hint="eastAsia"/>
          <w:sz w:val="28"/>
          <w:szCs w:val="28"/>
        </w:rPr>
        <w:t>15000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      </w:t>
      </w:r>
      <w:r w:rsidR="008921B7" w:rsidRPr="009B5768">
        <w:rPr>
          <w:rFonts w:ascii="仿宋_GB2312" w:eastAsia="仿宋_GB2312" w:hAnsi="仿宋" w:hint="eastAsia"/>
          <w:sz w:val="28"/>
          <w:szCs w:val="28"/>
        </w:rPr>
        <w:t xml:space="preserve">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D.</w:t>
      </w:r>
      <w:r w:rsidR="0056189F" w:rsidRPr="009B5768">
        <w:rPr>
          <w:rFonts w:ascii="仿宋_GB2312" w:eastAsia="仿宋_GB2312" w:hAnsi="仿宋" w:hint="eastAsia"/>
          <w:sz w:val="28"/>
          <w:szCs w:val="28"/>
        </w:rPr>
        <w:t>1/35000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49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.闭合导线观测转折角一般是观测（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lastRenderedPageBreak/>
        <w:t xml:space="preserve">A.左角            </w:t>
      </w:r>
      <w:r w:rsidR="008921B7" w:rsidRPr="009B5768">
        <w:rPr>
          <w:rFonts w:ascii="仿宋_GB2312" w:eastAsia="仿宋_GB2312" w:hAnsi="仿宋" w:hint="eastAsia"/>
          <w:sz w:val="28"/>
          <w:szCs w:val="28"/>
        </w:rPr>
        <w:t xml:space="preserve">    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B.右角  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C.外角           </w:t>
      </w:r>
      <w:r w:rsidR="008921B7"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8921B7" w:rsidRPr="009B5768">
        <w:rPr>
          <w:rFonts w:ascii="仿宋_GB2312" w:eastAsia="仿宋_GB2312" w:hAnsi="仿宋" w:hint="eastAsia"/>
          <w:sz w:val="28"/>
          <w:szCs w:val="28"/>
        </w:rPr>
        <w:t xml:space="preserve">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D.内角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50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.实测四边形内角和为359°59′24″，则角度闭合差及每个角的改正数为（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A.＋36″、－9″    </w:t>
      </w:r>
      <w:r w:rsidR="008921B7" w:rsidRPr="009B5768">
        <w:rPr>
          <w:rFonts w:ascii="仿宋_GB2312" w:eastAsia="仿宋_GB2312" w:hAnsi="仿宋" w:hint="eastAsia"/>
          <w:sz w:val="28"/>
          <w:szCs w:val="28"/>
        </w:rPr>
        <w:t xml:space="preserve">  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B.－36″、＋9″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C.＋36″、＋9″    </w:t>
      </w:r>
      <w:r w:rsidR="008921B7" w:rsidRPr="009B5768">
        <w:rPr>
          <w:rFonts w:ascii="仿宋_GB2312" w:eastAsia="仿宋_GB2312" w:hAnsi="仿宋" w:hint="eastAsia"/>
          <w:sz w:val="28"/>
          <w:szCs w:val="28"/>
        </w:rPr>
        <w:t xml:space="preserve">  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D.－36″、－9″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5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1.地形图的比例尺是1:500，则地形图上1mm表示地面的实际的距离为（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A.0.05m        </w:t>
      </w:r>
      <w:r w:rsidR="008921B7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 B.0.5m 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C.5m           </w:t>
      </w:r>
      <w:r w:rsidR="008921B7"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D.50m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52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.下列各种比例尺的地形图中，比例尺最大的是（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A.1:5000       </w:t>
      </w:r>
      <w:r w:rsidR="00FF2105"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B.1:2000 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C.1:1000          </w:t>
      </w:r>
      <w:r w:rsidR="00FF2105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D.1:500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53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.下列关于比例尺精度，说法正确的是（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A.比例尺精度指的是图上距离和实地水平距离之比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B.比例尺为1:500的地形图其比例尺精度为5 cm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C.比例尺精度与比例尺大小无关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D.比例尺精度可以任意确定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54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.下面选项中不属于地性线的是（</w:t>
      </w:r>
      <w:r w:rsidR="00C741E3" w:rsidRPr="009B5768">
        <w:rPr>
          <w:rFonts w:ascii="仿宋_GB2312" w:eastAsia="仿宋_GB2312" w:hint="eastAsia"/>
          <w:sz w:val="28"/>
          <w:szCs w:val="28"/>
        </w:rPr>
        <w:t> 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 xml:space="preserve">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A.山脊线               B.山谷线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C.山脚线               D.等高线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55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.地形图的等高线是地面上高程相等的相邻点连成的（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A.闭合曲线     </w:t>
      </w:r>
      <w:r w:rsidR="00A36DA1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B.曲线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lastRenderedPageBreak/>
        <w:t xml:space="preserve">C.闭合折线       </w:t>
      </w:r>
      <w:r w:rsidR="00A36DA1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D.折线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56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.下列选项中，不属于施工测量内容的是（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A.建立施工控制网     B.建筑物定位和基础放线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C.建筑物的测绘       D.竣工图的编绘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57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.在布设施工控制网时，应根据（    ）和施工地区的地形条件来确定。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A.建筑总平面设计图 </w:t>
      </w:r>
      <w:r w:rsidR="00766E1F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B.建筑平面图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C.基础平面图      </w:t>
      </w:r>
      <w:r w:rsidR="00766E1F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D.建筑立面及剖面图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58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.建筑方格网布网时，方格网的主轴线与主要建筑物的基本轴线平行，方格网之间应长期通视，方格网的折角应呈（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A.45°         </w:t>
      </w:r>
      <w:r w:rsidR="00BD6212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B.60°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C.90°         </w:t>
      </w:r>
      <w:r w:rsidR="00BD6212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D.180°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59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.建筑物的定位依据必须明确，一般有以下三种情况：城市规划部门给定的城市测量平面控制点；城市规划部门给定的建筑红线或规划路中线；（    ）。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A.甲方在现场随意指定的位置    B.原有永久性建（构）筑物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C.场地四周临时围墙            D.原有人行小路</w:t>
      </w:r>
    </w:p>
    <w:p w:rsidR="00C741E3" w:rsidRPr="009B5768" w:rsidRDefault="004521B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60</w:t>
      </w:r>
      <w:r w:rsidR="00C741E3" w:rsidRPr="009B5768">
        <w:rPr>
          <w:rFonts w:ascii="仿宋_GB2312" w:eastAsia="仿宋_GB2312" w:hAnsi="仿宋" w:hint="eastAsia"/>
          <w:sz w:val="28"/>
          <w:szCs w:val="28"/>
        </w:rPr>
        <w:t>.在建筑物放线中，延长轴线的方法主要有两种：（  ）和轴线控制桩法。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A.平移法           </w:t>
      </w:r>
      <w:r w:rsidR="00BD6212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766E1F"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  <w:r w:rsidR="00BD6212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B.交桩法   </w:t>
      </w:r>
    </w:p>
    <w:p w:rsidR="00C741E3" w:rsidRPr="009B5768" w:rsidRDefault="00C741E3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C.龙门板法       </w:t>
      </w:r>
      <w:r w:rsidR="00BD6212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BD6212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766E1F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D.顶管法</w:t>
      </w:r>
    </w:p>
    <w:p w:rsidR="00C47E8F" w:rsidRPr="009B5768" w:rsidRDefault="00C47E8F" w:rsidP="009B5768">
      <w:pPr>
        <w:numPr>
          <w:ilvl w:val="0"/>
          <w:numId w:val="27"/>
        </w:numPr>
        <w:adjustRightInd w:val="0"/>
        <w:snapToGrid w:val="0"/>
        <w:spacing w:line="560" w:lineRule="exact"/>
        <w:rPr>
          <w:rFonts w:ascii="仿宋_GB2312" w:eastAsia="仿宋_GB2312" w:hAnsi="宋体"/>
          <w:b/>
          <w:sz w:val="28"/>
          <w:szCs w:val="28"/>
        </w:rPr>
      </w:pPr>
      <w:r w:rsidRPr="009B5768">
        <w:rPr>
          <w:rFonts w:ascii="仿宋_GB2312" w:eastAsia="仿宋_GB2312" w:hAnsi="宋体" w:hint="eastAsia"/>
          <w:b/>
          <w:sz w:val="28"/>
          <w:szCs w:val="28"/>
        </w:rPr>
        <w:t>多选题</w:t>
      </w:r>
      <w:r w:rsidRPr="005623C5">
        <w:rPr>
          <w:rFonts w:ascii="仿宋_GB2312" w:eastAsia="仿宋_GB2312" w:hAnsi="宋体" w:hint="eastAsia"/>
          <w:sz w:val="28"/>
          <w:szCs w:val="28"/>
        </w:rPr>
        <w:t>（61～80，每题2分）</w:t>
      </w:r>
    </w:p>
    <w:p w:rsidR="009D1F85" w:rsidRPr="009B5768" w:rsidRDefault="009D1F85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6</w:t>
      </w:r>
      <w:r w:rsidR="00A91A0B" w:rsidRPr="009B5768">
        <w:rPr>
          <w:rFonts w:ascii="仿宋_GB2312" w:eastAsia="仿宋_GB2312" w:hAnsi="仿宋" w:hint="eastAsia"/>
          <w:sz w:val="28"/>
          <w:szCs w:val="28"/>
        </w:rPr>
        <w:t>1</w:t>
      </w:r>
      <w:r w:rsidRPr="009B5768">
        <w:rPr>
          <w:rFonts w:ascii="仿宋_GB2312" w:eastAsia="仿宋_GB2312" w:hAnsi="仿宋" w:hint="eastAsia"/>
          <w:sz w:val="28"/>
          <w:szCs w:val="28"/>
        </w:rPr>
        <w:t>.</w:t>
      </w:r>
      <w:r w:rsidR="00E57B04" w:rsidRPr="009B5768">
        <w:rPr>
          <w:rFonts w:ascii="仿宋_GB2312" w:eastAsia="仿宋_GB2312" w:hAnsi="仿宋" w:hint="eastAsia"/>
          <w:sz w:val="28"/>
          <w:szCs w:val="28"/>
        </w:rPr>
        <w:t>关于大地水准面的特性，下列描述正确的是（    ）。</w:t>
      </w:r>
    </w:p>
    <w:p w:rsidR="009D1F85" w:rsidRPr="009B5768" w:rsidRDefault="00E57B04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A.大地水准面有无数个</w:t>
      </w:r>
      <w:r w:rsidR="009D1F85" w:rsidRPr="009B5768">
        <w:rPr>
          <w:rFonts w:ascii="仿宋_GB2312" w:eastAsia="仿宋_GB2312" w:hAnsi="仿宋" w:hint="eastAsia"/>
          <w:sz w:val="28"/>
          <w:szCs w:val="28"/>
        </w:rPr>
        <w:t xml:space="preserve">     </w:t>
      </w:r>
      <w:r w:rsidRPr="009B5768">
        <w:rPr>
          <w:rFonts w:ascii="仿宋_GB2312" w:eastAsia="仿宋_GB2312" w:hAnsi="仿宋" w:hint="eastAsia"/>
          <w:sz w:val="28"/>
          <w:szCs w:val="28"/>
        </w:rPr>
        <w:t>B.大地水准面是不规则的曲面</w:t>
      </w:r>
    </w:p>
    <w:p w:rsidR="009D1F85" w:rsidRPr="009B5768" w:rsidRDefault="00E57B04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lastRenderedPageBreak/>
        <w:t>C.大地水准面是唯一的</w:t>
      </w:r>
      <w:r w:rsidR="009D1F85" w:rsidRPr="009B5768">
        <w:rPr>
          <w:rFonts w:ascii="仿宋_GB2312" w:eastAsia="仿宋_GB2312" w:hAnsi="仿宋" w:hint="eastAsia"/>
          <w:sz w:val="28"/>
          <w:szCs w:val="28"/>
        </w:rPr>
        <w:t xml:space="preserve">     </w:t>
      </w:r>
      <w:r w:rsidRPr="009B5768">
        <w:rPr>
          <w:rFonts w:ascii="仿宋_GB2312" w:eastAsia="仿宋_GB2312" w:hAnsi="仿宋" w:hint="eastAsia"/>
          <w:sz w:val="28"/>
          <w:szCs w:val="28"/>
        </w:rPr>
        <w:t>D.大地水准面是封闭的</w:t>
      </w:r>
    </w:p>
    <w:p w:rsidR="009D1F85" w:rsidRPr="009B5768" w:rsidRDefault="00E0599E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E.大地水准</w:t>
      </w:r>
      <w:r w:rsidR="00F60EA7" w:rsidRPr="009B5768">
        <w:rPr>
          <w:rFonts w:ascii="仿宋_GB2312" w:eastAsia="仿宋_GB2312" w:hAnsi="仿宋" w:hint="eastAsia"/>
          <w:sz w:val="28"/>
          <w:szCs w:val="28"/>
        </w:rPr>
        <w:t>面不</w:t>
      </w:r>
      <w:r w:rsidRPr="009B5768">
        <w:rPr>
          <w:rFonts w:ascii="仿宋_GB2312" w:eastAsia="仿宋_GB2312" w:hAnsi="仿宋" w:hint="eastAsia"/>
          <w:sz w:val="28"/>
          <w:szCs w:val="28"/>
        </w:rPr>
        <w:t>是光滑的曲面</w:t>
      </w:r>
    </w:p>
    <w:p w:rsidR="00A91A0B" w:rsidRPr="009B5768" w:rsidRDefault="00A91A0B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6</w:t>
      </w:r>
      <w:r w:rsidR="00636AE7" w:rsidRPr="009B5768">
        <w:rPr>
          <w:rFonts w:ascii="仿宋_GB2312" w:eastAsia="仿宋_GB2312" w:hAnsi="仿宋" w:hint="eastAsia"/>
          <w:sz w:val="28"/>
          <w:szCs w:val="28"/>
        </w:rPr>
        <w:t>2</w:t>
      </w:r>
      <w:r w:rsidRPr="009B5768">
        <w:rPr>
          <w:rFonts w:ascii="仿宋_GB2312" w:eastAsia="仿宋_GB2312" w:hAnsi="仿宋" w:hint="eastAsia"/>
          <w:sz w:val="28"/>
          <w:szCs w:val="28"/>
        </w:rPr>
        <w:t>.</w:t>
      </w:r>
      <w:r w:rsidR="00B77603" w:rsidRPr="009B5768">
        <w:rPr>
          <w:rFonts w:ascii="仿宋_GB2312" w:eastAsia="仿宋_GB2312" w:hAnsi="仿宋" w:hint="eastAsia"/>
          <w:sz w:val="28"/>
          <w:szCs w:val="28"/>
        </w:rPr>
        <w:t>传统的测量方法确定地面点位的三个基本观测量是（    ）。</w:t>
      </w:r>
    </w:p>
    <w:p w:rsidR="00A91A0B" w:rsidRPr="009B5768" w:rsidRDefault="00E0599E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</w:t>
      </w:r>
      <w:r w:rsidR="00B77603" w:rsidRPr="009B5768">
        <w:rPr>
          <w:rFonts w:ascii="仿宋_GB2312" w:eastAsia="仿宋_GB2312" w:hAnsi="仿宋" w:hint="eastAsia"/>
          <w:sz w:val="28"/>
          <w:szCs w:val="28"/>
        </w:rPr>
        <w:t>水平角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A91A0B" w:rsidRPr="009B5768">
        <w:rPr>
          <w:rFonts w:ascii="仿宋_GB2312" w:eastAsia="仿宋_GB2312" w:hAnsi="仿宋" w:hint="eastAsia"/>
          <w:sz w:val="28"/>
          <w:szCs w:val="28"/>
        </w:rPr>
        <w:t xml:space="preserve">            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B.</w:t>
      </w:r>
      <w:r w:rsidR="00B77603" w:rsidRPr="009B5768">
        <w:rPr>
          <w:rFonts w:ascii="仿宋_GB2312" w:eastAsia="仿宋_GB2312" w:hAnsi="仿宋" w:hint="eastAsia"/>
          <w:sz w:val="28"/>
          <w:szCs w:val="28"/>
        </w:rPr>
        <w:t>竖直角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</w:p>
    <w:p w:rsidR="00A91A0B" w:rsidRPr="009B5768" w:rsidRDefault="00E0599E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</w:t>
      </w:r>
      <w:r w:rsidR="00B77603" w:rsidRPr="009B5768">
        <w:rPr>
          <w:rFonts w:ascii="仿宋_GB2312" w:eastAsia="仿宋_GB2312" w:hAnsi="仿宋" w:hint="eastAsia"/>
          <w:sz w:val="28"/>
          <w:szCs w:val="28"/>
        </w:rPr>
        <w:t>坡度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A91A0B" w:rsidRPr="009B5768">
        <w:rPr>
          <w:rFonts w:ascii="仿宋_GB2312" w:eastAsia="仿宋_GB2312" w:hAnsi="仿宋" w:hint="eastAsia"/>
          <w:sz w:val="28"/>
          <w:szCs w:val="28"/>
        </w:rPr>
        <w:t xml:space="preserve">              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D.</w:t>
      </w:r>
      <w:r w:rsidR="00B77603" w:rsidRPr="009B5768">
        <w:rPr>
          <w:rFonts w:ascii="仿宋_GB2312" w:eastAsia="仿宋_GB2312" w:hAnsi="仿宋" w:hint="eastAsia"/>
          <w:sz w:val="28"/>
          <w:szCs w:val="28"/>
        </w:rPr>
        <w:t>水平距离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</w:p>
    <w:p w:rsidR="00A91A0B" w:rsidRPr="009B5768" w:rsidRDefault="00E0599E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E.</w:t>
      </w:r>
      <w:r w:rsidR="00B77603" w:rsidRPr="009B5768">
        <w:rPr>
          <w:rFonts w:ascii="仿宋_GB2312" w:eastAsia="仿宋_GB2312" w:hAnsi="仿宋" w:hint="eastAsia"/>
          <w:sz w:val="28"/>
          <w:szCs w:val="28"/>
        </w:rPr>
        <w:t>高差</w:t>
      </w:r>
    </w:p>
    <w:p w:rsidR="00A91A0B" w:rsidRPr="009B5768" w:rsidRDefault="00A91A0B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6</w:t>
      </w:r>
      <w:r w:rsidR="00636AE7" w:rsidRPr="009B5768">
        <w:rPr>
          <w:rFonts w:ascii="仿宋_GB2312" w:eastAsia="仿宋_GB2312" w:hAnsi="仿宋" w:hint="eastAsia"/>
          <w:sz w:val="28"/>
          <w:szCs w:val="28"/>
        </w:rPr>
        <w:t>3</w:t>
      </w:r>
      <w:r w:rsidRPr="009B5768">
        <w:rPr>
          <w:rFonts w:ascii="仿宋_GB2312" w:eastAsia="仿宋_GB2312" w:hAnsi="仿宋" w:hint="eastAsia"/>
          <w:sz w:val="28"/>
          <w:szCs w:val="28"/>
        </w:rPr>
        <w:t>.</w:t>
      </w:r>
      <w:r w:rsidR="009572AE" w:rsidRPr="009B5768">
        <w:rPr>
          <w:rFonts w:ascii="仿宋_GB2312" w:eastAsia="仿宋_GB2312" w:hAnsi="仿宋" w:hint="eastAsia"/>
          <w:sz w:val="28"/>
          <w:szCs w:val="28"/>
        </w:rPr>
        <w:t>水准器的分划值越大，说明（    ）。</w:t>
      </w:r>
    </w:p>
    <w:p w:rsidR="00A91A0B" w:rsidRPr="009B5768" w:rsidRDefault="009572AE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A.内圆弧的半径大  </w:t>
      </w:r>
      <w:r w:rsidR="00A91A0B" w:rsidRPr="009B5768">
        <w:rPr>
          <w:rFonts w:ascii="仿宋_GB2312" w:eastAsia="仿宋_GB2312" w:hAnsi="仿宋" w:hint="eastAsia"/>
          <w:sz w:val="28"/>
          <w:szCs w:val="28"/>
        </w:rPr>
        <w:t xml:space="preserve">   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B.其灵敏度低  </w:t>
      </w:r>
    </w:p>
    <w:p w:rsidR="00A91A0B" w:rsidRPr="009B5768" w:rsidRDefault="009572AE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</w:t>
      </w:r>
      <w:r w:rsidR="00293749" w:rsidRPr="009B5768">
        <w:rPr>
          <w:rFonts w:ascii="仿宋_GB2312" w:eastAsia="仿宋_GB2312" w:hAnsi="仿宋" w:hint="eastAsia"/>
          <w:sz w:val="28"/>
          <w:szCs w:val="28"/>
        </w:rPr>
        <w:t>只做粗平（概略整平）</w:t>
      </w:r>
      <w:r w:rsidR="00A91A0B"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  <w:r w:rsidRPr="009B5768">
        <w:rPr>
          <w:rFonts w:ascii="仿宋_GB2312" w:eastAsia="仿宋_GB2312" w:hAnsi="仿宋" w:hint="eastAsia"/>
          <w:sz w:val="28"/>
          <w:szCs w:val="28"/>
        </w:rPr>
        <w:t>D.整平精度</w:t>
      </w:r>
      <w:r w:rsidR="00F51452" w:rsidRPr="009B5768">
        <w:rPr>
          <w:rFonts w:ascii="仿宋_GB2312" w:eastAsia="仿宋_GB2312" w:hAnsi="仿宋" w:hint="eastAsia"/>
          <w:sz w:val="28"/>
          <w:szCs w:val="28"/>
        </w:rPr>
        <w:t>低</w:t>
      </w:r>
      <w:r w:rsidR="00E0599E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</w:p>
    <w:p w:rsidR="00A91A0B" w:rsidRPr="009B5768" w:rsidRDefault="00E0599E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E.整平精度高</w:t>
      </w:r>
      <w:r w:rsidR="00B00A66" w:rsidRPr="009B5768">
        <w:rPr>
          <w:rFonts w:ascii="仿宋_GB2312" w:eastAsia="仿宋_GB2312" w:hAnsi="仿宋" w:hint="eastAsia"/>
          <w:sz w:val="28"/>
          <w:szCs w:val="28"/>
        </w:rPr>
        <w:t>，可以作为精确整平使</w:t>
      </w:r>
      <w:r w:rsidR="00262DB0" w:rsidRPr="009B5768">
        <w:rPr>
          <w:rFonts w:ascii="仿宋_GB2312" w:eastAsia="仿宋_GB2312" w:hAnsi="仿宋" w:hint="eastAsia"/>
          <w:sz w:val="28"/>
          <w:szCs w:val="28"/>
        </w:rPr>
        <w:t>用</w:t>
      </w:r>
    </w:p>
    <w:p w:rsidR="00FF6B11" w:rsidRPr="009B5768" w:rsidRDefault="00636AE7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64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>.工程测量中常用的高程测量方法有（    ）。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A.几何水准测量     </w:t>
      </w:r>
      <w:r w:rsidR="00DB021E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BB5608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DB021E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BB5608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B.三角高程测量  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C.气压高程测量     </w:t>
      </w:r>
      <w:r w:rsidR="00DB021E"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  <w:r w:rsidR="00BB5608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D.重力高程测量  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E.GPS测量</w:t>
      </w:r>
    </w:p>
    <w:p w:rsidR="00FF6B11" w:rsidRPr="009B5768" w:rsidRDefault="00636AE7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65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 xml:space="preserve">.全站仪有三种常规测量模式，下列选项不属于全站仪的常规测量模式的是（  </w:t>
      </w:r>
      <w:r w:rsidR="00532038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>）。</w:t>
      </w:r>
    </w:p>
    <w:p w:rsidR="00FF6B11" w:rsidRPr="009B5768" w:rsidRDefault="00FF6B1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A.角度测量模式        </w:t>
      </w:r>
      <w:r w:rsidR="00D42A51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B.方位测量模式  </w:t>
      </w:r>
    </w:p>
    <w:p w:rsidR="00FF6B11" w:rsidRPr="009B5768" w:rsidRDefault="00FF6B1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C.距离测量模式       </w:t>
      </w:r>
      <w:r w:rsidR="00D42A51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D.坐标测量模式</w:t>
      </w:r>
    </w:p>
    <w:p w:rsidR="00FF6B11" w:rsidRPr="009B5768" w:rsidRDefault="00FF6B11" w:rsidP="009B5768">
      <w:pPr>
        <w:pStyle w:val="a9"/>
        <w:tabs>
          <w:tab w:val="left" w:pos="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E.</w:t>
      </w:r>
      <w:r w:rsidR="006B4732" w:rsidRPr="009B5768">
        <w:rPr>
          <w:rFonts w:ascii="仿宋_GB2312" w:eastAsia="仿宋_GB2312" w:hAnsi="仿宋" w:hint="eastAsia"/>
          <w:sz w:val="28"/>
          <w:szCs w:val="28"/>
        </w:rPr>
        <w:t>高差</w:t>
      </w:r>
      <w:r w:rsidRPr="009B5768">
        <w:rPr>
          <w:rFonts w:ascii="仿宋_GB2312" w:eastAsia="仿宋_GB2312" w:hAnsi="仿宋" w:hint="eastAsia"/>
          <w:sz w:val="28"/>
          <w:szCs w:val="28"/>
        </w:rPr>
        <w:t>测量模式</w:t>
      </w:r>
    </w:p>
    <w:p w:rsidR="00FF6B11" w:rsidRPr="009B5768" w:rsidRDefault="00636AE7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66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>.单一水准路线的布设形式有（    ）。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A.闭合水准路线    </w:t>
      </w:r>
      <w:r w:rsidR="00D42A51" w:rsidRPr="009B5768">
        <w:rPr>
          <w:rFonts w:ascii="仿宋_GB2312" w:eastAsia="仿宋_GB2312" w:hAnsi="仿宋" w:hint="eastAsia"/>
          <w:sz w:val="28"/>
          <w:szCs w:val="28"/>
        </w:rPr>
        <w:t xml:space="preserve">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B.四等水准路线  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C.附合水准路线    </w:t>
      </w:r>
      <w:r w:rsidR="00D42A51" w:rsidRPr="009B5768">
        <w:rPr>
          <w:rFonts w:ascii="仿宋_GB2312" w:eastAsia="仿宋_GB2312" w:hAnsi="仿宋" w:hint="eastAsia"/>
          <w:sz w:val="28"/>
          <w:szCs w:val="28"/>
        </w:rPr>
        <w:t xml:space="preserve">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D.等外水准路线  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E.支水准路线</w:t>
      </w:r>
    </w:p>
    <w:p w:rsidR="00FF6B11" w:rsidRPr="009B5768" w:rsidRDefault="00636AE7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lastRenderedPageBreak/>
        <w:t>67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>.附合水准路线内业计算时，高差闭合差不得用（</w:t>
      </w:r>
      <w:r w:rsidR="00532038"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>）计算。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</w:t>
      </w:r>
      <w:r w:rsidRPr="009B5768">
        <w:rPr>
          <w:rFonts w:ascii="仿宋_GB2312" w:eastAsia="仿宋_GB2312" w:hAnsi="仿宋" w:hint="eastAsia"/>
          <w:sz w:val="28"/>
          <w:szCs w:val="28"/>
        </w:rPr>
        <w:object w:dxaOrig="1840" w:dyaOrig="279">
          <v:shape id="_x0000_i1054" type="#_x0000_t75" style="width:121.2pt;height:18pt" o:ole="">
            <v:imagedata r:id="rId17" o:title=""/>
          </v:shape>
          <o:OLEObject Type="Embed" ProgID="Equation.3" ShapeID="_x0000_i1054" DrawAspect="Content" ObjectID="_1597388777" r:id="rId61"/>
        </w:objec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 B.</w:t>
      </w:r>
      <w:r w:rsidRPr="009B5768">
        <w:rPr>
          <w:rFonts w:ascii="仿宋_GB2312" w:eastAsia="仿宋_GB2312" w:hAnsi="仿宋" w:hint="eastAsia"/>
          <w:sz w:val="28"/>
          <w:szCs w:val="28"/>
        </w:rPr>
        <w:object w:dxaOrig="1820" w:dyaOrig="279">
          <v:shape id="_x0000_i1055" type="#_x0000_t75" style="width:117pt;height:18pt" o:ole="">
            <v:imagedata r:id="rId19" o:title=""/>
          </v:shape>
          <o:OLEObject Type="Embed" ProgID="Equation.3" ShapeID="_x0000_i1055" DrawAspect="Content" ObjectID="_1597388778" r:id="rId62"/>
        </w:objec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</w:t>
      </w:r>
      <w:r w:rsidRPr="009B5768">
        <w:rPr>
          <w:rFonts w:ascii="仿宋_GB2312" w:eastAsia="仿宋_GB2312" w:hAnsi="仿宋" w:hint="eastAsia"/>
          <w:sz w:val="28"/>
          <w:szCs w:val="28"/>
        </w:rPr>
        <w:object w:dxaOrig="760" w:dyaOrig="279">
          <v:shape id="_x0000_i1056" type="#_x0000_t75" style="width:58.2pt;height:21pt" o:ole="">
            <v:imagedata r:id="rId21" o:title=""/>
          </v:shape>
          <o:OLEObject Type="Embed" ProgID="Equation.3" ShapeID="_x0000_i1056" DrawAspect="Content" ObjectID="_1597388779" r:id="rId63"/>
        </w:objec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          D.</w:t>
      </w:r>
      <w:r w:rsidRPr="009B5768">
        <w:rPr>
          <w:rFonts w:ascii="仿宋_GB2312" w:eastAsia="仿宋_GB2312" w:hAnsi="仿宋" w:hint="eastAsia"/>
          <w:sz w:val="28"/>
          <w:szCs w:val="28"/>
        </w:rPr>
        <w:object w:dxaOrig="1800" w:dyaOrig="279">
          <v:shape id="_x0000_i1057" type="#_x0000_t75" style="width:129pt;height:19.8pt" o:ole="">
            <v:imagedata r:id="rId23" o:title=""/>
          </v:shape>
          <o:OLEObject Type="Embed" ProgID="Equation.3" ShapeID="_x0000_i1057" DrawAspect="Content" ObjectID="_1597388780" r:id="rId64"/>
        </w:objec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    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E.</w:t>
      </w:r>
      <w:r w:rsidRPr="009B5768">
        <w:rPr>
          <w:rFonts w:ascii="仿宋_GB2312" w:eastAsia="仿宋_GB2312" w:hAnsi="仿宋" w:hint="eastAsia"/>
          <w:sz w:val="28"/>
          <w:szCs w:val="28"/>
        </w:rPr>
        <w:object w:dxaOrig="1740" w:dyaOrig="279">
          <v:shape id="_x0000_i1058" type="#_x0000_t75" style="width:114pt;height:18.6pt" o:ole="">
            <v:imagedata r:id="rId65" o:title=""/>
          </v:shape>
          <o:OLEObject Type="Embed" ProgID="Equation.3" ShapeID="_x0000_i1058" DrawAspect="Content" ObjectID="_1597388781" r:id="rId66"/>
        </w:object>
      </w:r>
    </w:p>
    <w:p w:rsidR="00FF6B11" w:rsidRPr="009B5768" w:rsidRDefault="00636AE7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68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>.水准仪</w:t>
      </w:r>
      <w:proofErr w:type="spellStart"/>
      <w:r w:rsidR="00FF6B11" w:rsidRPr="009B5768">
        <w:rPr>
          <w:rFonts w:ascii="仿宋_GB2312" w:eastAsia="仿宋_GB2312" w:hAnsi="仿宋" w:hint="eastAsia"/>
          <w:sz w:val="28"/>
          <w:szCs w:val="28"/>
        </w:rPr>
        <w:t>i</w:t>
      </w:r>
      <w:proofErr w:type="spellEnd"/>
      <w:r w:rsidR="00FF6B11" w:rsidRPr="009B5768">
        <w:rPr>
          <w:rFonts w:ascii="仿宋_GB2312" w:eastAsia="仿宋_GB2312" w:hAnsi="仿宋" w:hint="eastAsia"/>
          <w:sz w:val="28"/>
          <w:szCs w:val="28"/>
        </w:rPr>
        <w:t>角不是指（    ）在竖直面上的投影夹角。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A.纵丝与视准轴            B.管水准轴与视准轴  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C.管水准轴与横丝          D.视准轴与圆水准器轴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E.横丝与视准轴</w:t>
      </w:r>
    </w:p>
    <w:p w:rsidR="00FF6B11" w:rsidRPr="009B5768" w:rsidRDefault="00636AE7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69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>.关于水准仪检验顺序，下列说法不正确的是（</w:t>
      </w:r>
      <w:r w:rsidR="002B09CF" w:rsidRPr="009B5768">
        <w:rPr>
          <w:rFonts w:ascii="仿宋_GB2312" w:eastAsia="仿宋_GB2312" w:hAnsi="仿宋" w:hint="eastAsia"/>
          <w:sz w:val="28"/>
          <w:szCs w:val="28"/>
        </w:rPr>
        <w:t xml:space="preserve">    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>）。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①管水准轴平行于视准轴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②十字丝横丝与垂直轴垂直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③圆水准轴与垂直轴平行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A.①②③              </w:t>
      </w:r>
      <w:r w:rsidR="00D42A51"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B.①③②      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C.②①③              </w:t>
      </w:r>
      <w:r w:rsidR="00D42A51"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D.③①②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E.③②①</w:t>
      </w:r>
    </w:p>
    <w:p w:rsidR="00FF6B11" w:rsidRPr="009B5768" w:rsidRDefault="00636AE7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70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>.在水准测量时，属于测量员应遵守的</w:t>
      </w:r>
      <w:r w:rsidR="008E0B64" w:rsidRPr="009B5768">
        <w:rPr>
          <w:rFonts w:ascii="仿宋_GB2312" w:eastAsia="仿宋_GB2312" w:hAnsi="仿宋" w:hint="eastAsia"/>
          <w:sz w:val="28"/>
          <w:szCs w:val="28"/>
        </w:rPr>
        <w:t>基本工作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>要</w:t>
      </w:r>
      <w:r w:rsidR="008E0B64" w:rsidRPr="009B5768">
        <w:rPr>
          <w:rFonts w:ascii="仿宋_GB2312" w:eastAsia="仿宋_GB2312" w:hAnsi="仿宋" w:hint="eastAsia"/>
          <w:sz w:val="28"/>
          <w:szCs w:val="28"/>
        </w:rPr>
        <w:t>求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>是（    ）。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A.应力求前、后视的视线等长   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B.不准用手扶在仪器或脚架上，也不准两脚跨在一支脚架腿上观测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C.搬动仪器时，无论迁移的距离远近，无论地面是否平坦，均</w:t>
      </w:r>
      <w:r w:rsidR="00241452" w:rsidRPr="009B5768">
        <w:rPr>
          <w:rFonts w:ascii="仿宋_GB2312" w:eastAsia="仿宋_GB2312" w:hAnsi="仿宋" w:hint="eastAsia"/>
          <w:sz w:val="28"/>
          <w:szCs w:val="28"/>
        </w:rPr>
        <w:t>应将</w:t>
      </w:r>
      <w:r w:rsidRPr="009B5768">
        <w:rPr>
          <w:rFonts w:ascii="仿宋_GB2312" w:eastAsia="仿宋_GB2312" w:hAnsi="仿宋" w:hint="eastAsia"/>
          <w:sz w:val="28"/>
          <w:szCs w:val="28"/>
        </w:rPr>
        <w:t>仪器</w:t>
      </w:r>
      <w:r w:rsidR="00241452" w:rsidRPr="009B5768">
        <w:rPr>
          <w:rFonts w:ascii="仿宋_GB2312" w:eastAsia="仿宋_GB2312" w:hAnsi="仿宋" w:hint="eastAsia"/>
          <w:sz w:val="28"/>
          <w:szCs w:val="28"/>
        </w:rPr>
        <w:t>装箱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lastRenderedPageBreak/>
        <w:t>D.转点要先放置尺垫，立尺必须力求竖直，不得前后、左右歪斜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E.用塔尺时，立尺人要经常检查尺子接头的卡口是否卡好，防止上节下滑</w:t>
      </w:r>
    </w:p>
    <w:p w:rsidR="00FF6B11" w:rsidRPr="009B5768" w:rsidRDefault="00636AE7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7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>1.水准点宜设置在下列地点（      ）。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A.永久性和半永久性建筑物和构筑物上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B.地面坚实稳固之处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C.地质条件好、地势开阔便于观测之处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D.地势低湿、易于淹没之处</w:t>
      </w:r>
    </w:p>
    <w:p w:rsidR="00FF6B11" w:rsidRPr="009B5768" w:rsidRDefault="00FF6B11" w:rsidP="009B5768">
      <w:pPr>
        <w:pStyle w:val="a9"/>
        <w:tabs>
          <w:tab w:val="left" w:pos="180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E.比较隐蔽、不易发现之处</w:t>
      </w:r>
    </w:p>
    <w:p w:rsidR="00FF6B11" w:rsidRPr="009B5768" w:rsidRDefault="00636AE7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72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>.经纬仪在必要辅助工具支持下可以直接用来测量（    ）。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A.方位角                B.水平角  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C.垂直角                D.视距  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E.坐标</w:t>
      </w:r>
    </w:p>
    <w:p w:rsidR="00FF6B11" w:rsidRPr="009B5768" w:rsidRDefault="00636AE7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73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>.在角度测量过程中，造成测角误差的因素有（    ）。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A.读数误差          </w:t>
      </w:r>
      <w:r w:rsidR="001D3B67"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 B.仪器误差  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C.目标偏心误差       </w:t>
      </w:r>
      <w:r w:rsidR="001D3B67" w:rsidRPr="009B5768">
        <w:rPr>
          <w:rFonts w:ascii="仿宋_GB2312" w:eastAsia="仿宋_GB2312" w:hAnsi="仿宋" w:hint="eastAsia"/>
          <w:sz w:val="28"/>
          <w:szCs w:val="28"/>
        </w:rPr>
        <w:t xml:space="preserve">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D.观测人员的错误操作  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E.照准误差</w:t>
      </w:r>
    </w:p>
    <w:p w:rsidR="00FF6B11" w:rsidRPr="009B5768" w:rsidRDefault="00636AE7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74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 xml:space="preserve">.下列关于观测误差的叙述，正确的有（  </w:t>
      </w:r>
      <w:r w:rsidR="002B09CF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 xml:space="preserve">  ）。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A.经纬仪中心与测站点不在同一铅垂线上所造成的误差称为对中误差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B.对中误差可以通过观测方法消除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C.瞄准点越高，目标偏心误差越大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lastRenderedPageBreak/>
        <w:t>D.水平角观测时应尽量使标杆竖直，瞄准时尽可能瞄准标杆底部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E.测角精度要求较高时，应用垂球代替标杆</w:t>
      </w:r>
    </w:p>
    <w:p w:rsidR="00FF6B11" w:rsidRPr="009B5768" w:rsidRDefault="00636AE7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75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 xml:space="preserve">.直线方向通常用该直线的（  </w:t>
      </w:r>
      <w:r w:rsidR="002B09CF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 xml:space="preserve">  ）来表示。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A.方位角          </w:t>
      </w:r>
      <w:r w:rsidR="001D3B67" w:rsidRPr="009B5768">
        <w:rPr>
          <w:rFonts w:ascii="仿宋_GB2312" w:eastAsia="仿宋_GB2312" w:hAnsi="仿宋" w:hint="eastAsia"/>
          <w:sz w:val="28"/>
          <w:szCs w:val="28"/>
        </w:rPr>
        <w:t xml:space="preserve">    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B.坐标增量  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C.象限角           </w:t>
      </w:r>
      <w:r w:rsidR="001D3B67" w:rsidRPr="009B5768">
        <w:rPr>
          <w:rFonts w:ascii="仿宋_GB2312" w:eastAsia="仿宋_GB2312" w:hAnsi="仿宋" w:hint="eastAsia"/>
          <w:sz w:val="28"/>
          <w:szCs w:val="28"/>
        </w:rPr>
        <w:t xml:space="preserve">    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D.坡度  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E.垂直角</w:t>
      </w:r>
    </w:p>
    <w:p w:rsidR="00FF6B11" w:rsidRPr="009B5768" w:rsidRDefault="00636AE7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76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>.偶然误差具有（    ）特性。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A.有限性          </w:t>
      </w:r>
      <w:r w:rsidR="001D3B67" w:rsidRPr="009B5768">
        <w:rPr>
          <w:rFonts w:ascii="仿宋_GB2312" w:eastAsia="仿宋_GB2312" w:hAnsi="仿宋" w:hint="eastAsia"/>
          <w:sz w:val="28"/>
          <w:szCs w:val="28"/>
        </w:rPr>
        <w:t xml:space="preserve">    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B.集中性   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C.对称性          </w:t>
      </w:r>
      <w:r w:rsidR="001D3B67" w:rsidRPr="009B5768">
        <w:rPr>
          <w:rFonts w:ascii="仿宋_GB2312" w:eastAsia="仿宋_GB2312" w:hAnsi="仿宋" w:hint="eastAsia"/>
          <w:sz w:val="28"/>
          <w:szCs w:val="28"/>
        </w:rPr>
        <w:t xml:space="preserve">      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D.规律性   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E.抵偿性</w:t>
      </w:r>
    </w:p>
    <w:p w:rsidR="00FF6B11" w:rsidRPr="009B5768" w:rsidRDefault="00636AE7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77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>.国家标准《工程测量规范》（GB50026-2007）规定，导线点位选择应符合（    ）规定。</w:t>
      </w:r>
    </w:p>
    <w:p w:rsidR="000F7824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A.土质坚实、稳定可靠的地方    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B.相邻点之间视线可以穿越烟囱、散热塔、散热池等发热体及强电磁场</w:t>
      </w:r>
    </w:p>
    <w:p w:rsidR="000F7824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C.便于寻找、保持和引测   </w:t>
      </w:r>
      <w:r w:rsidR="001D3B67" w:rsidRPr="009B5768">
        <w:rPr>
          <w:rFonts w:ascii="仿宋_GB2312" w:eastAsia="仿宋_GB2312" w:hAnsi="仿宋" w:hint="eastAsia"/>
          <w:sz w:val="28"/>
          <w:szCs w:val="28"/>
        </w:rPr>
        <w:t xml:space="preserve">  </w:t>
      </w:r>
      <w:r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D.视野相对开阔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E.便于加密、扩展</w:t>
      </w:r>
    </w:p>
    <w:p w:rsidR="00FF6B11" w:rsidRPr="009B5768" w:rsidRDefault="00636AE7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78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>.测设的三项基本工作是（    ）。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A.已知水平距离的测设        B.已知坐标的测设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C.已知坡度的测设            D.已知水平角的测设</w:t>
      </w:r>
    </w:p>
    <w:p w:rsidR="00013715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E.已知设计高程的测设</w:t>
      </w:r>
    </w:p>
    <w:p w:rsidR="007E15FD" w:rsidRPr="009B5768" w:rsidRDefault="00636AE7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lastRenderedPageBreak/>
        <w:t>79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>.</w:t>
      </w:r>
      <w:r w:rsidR="00013715" w:rsidRPr="009B5768">
        <w:rPr>
          <w:rFonts w:ascii="仿宋_GB2312" w:eastAsia="仿宋_GB2312" w:hAnsi="仿宋" w:hint="eastAsia"/>
          <w:sz w:val="28"/>
          <w:szCs w:val="28"/>
        </w:rPr>
        <w:t>地形图基础知识</w:t>
      </w:r>
      <w:r w:rsidR="00E97406" w:rsidRPr="009B5768">
        <w:rPr>
          <w:rFonts w:ascii="仿宋_GB2312" w:eastAsia="仿宋_GB2312" w:hAnsi="仿宋" w:hint="eastAsia"/>
          <w:sz w:val="28"/>
          <w:szCs w:val="28"/>
        </w:rPr>
        <w:t>有关</w:t>
      </w:r>
      <w:r w:rsidR="00013715" w:rsidRPr="009B5768">
        <w:rPr>
          <w:rFonts w:ascii="仿宋_GB2312" w:eastAsia="仿宋_GB2312" w:hAnsi="仿宋" w:hint="eastAsia"/>
          <w:sz w:val="28"/>
          <w:szCs w:val="28"/>
        </w:rPr>
        <w:t>概念：</w:t>
      </w:r>
      <w:r w:rsidR="007E15FD" w:rsidRPr="009B5768">
        <w:rPr>
          <w:rFonts w:ascii="仿宋_GB2312" w:eastAsia="仿宋_GB2312" w:hAnsi="仿宋" w:hint="eastAsia"/>
          <w:sz w:val="28"/>
          <w:szCs w:val="28"/>
        </w:rPr>
        <w:t>地表面固定性的人为的或天然的物体</w:t>
      </w:r>
      <w:r w:rsidR="00013715" w:rsidRPr="009B5768">
        <w:rPr>
          <w:rFonts w:ascii="仿宋_GB2312" w:eastAsia="仿宋_GB2312" w:hAnsi="仿宋" w:hint="eastAsia"/>
          <w:sz w:val="28"/>
          <w:szCs w:val="28"/>
        </w:rPr>
        <w:t>不能</w:t>
      </w:r>
      <w:r w:rsidR="007E15FD" w:rsidRPr="009B5768">
        <w:rPr>
          <w:rFonts w:ascii="仿宋_GB2312" w:eastAsia="仿宋_GB2312" w:hAnsi="仿宋" w:hint="eastAsia"/>
          <w:sz w:val="28"/>
          <w:szCs w:val="28"/>
        </w:rPr>
        <w:t>称为（</w:t>
      </w:r>
      <w:r w:rsidR="00013715" w:rsidRPr="009B5768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7E15FD" w:rsidRPr="009B5768">
        <w:rPr>
          <w:rFonts w:ascii="仿宋_GB2312" w:eastAsia="仿宋_GB2312" w:hAnsi="仿宋" w:hint="eastAsia"/>
          <w:sz w:val="28"/>
          <w:szCs w:val="28"/>
        </w:rPr>
        <w:t> </w:t>
      </w:r>
      <w:r w:rsidR="007E15FD" w:rsidRPr="009B5768">
        <w:rPr>
          <w:rFonts w:ascii="仿宋_GB2312" w:eastAsia="仿宋_GB2312" w:hAnsi="仿宋" w:hint="eastAsia"/>
          <w:sz w:val="28"/>
          <w:szCs w:val="28"/>
        </w:rPr>
        <w:t xml:space="preserve"> ）。</w:t>
      </w:r>
    </w:p>
    <w:p w:rsidR="00013715" w:rsidRPr="009B5768" w:rsidRDefault="007E15FD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A.地表 </w:t>
      </w:r>
      <w:r w:rsidR="00013715" w:rsidRPr="009B5768">
        <w:rPr>
          <w:rFonts w:ascii="仿宋_GB2312" w:eastAsia="仿宋_GB2312" w:hAnsi="仿宋" w:hint="eastAsia"/>
          <w:sz w:val="28"/>
          <w:szCs w:val="28"/>
        </w:rPr>
        <w:t xml:space="preserve">                </w:t>
      </w:r>
      <w:r w:rsidRPr="009B5768">
        <w:rPr>
          <w:rFonts w:ascii="仿宋_GB2312" w:eastAsia="仿宋_GB2312" w:hAnsi="仿宋" w:hint="eastAsia"/>
          <w:sz w:val="28"/>
          <w:szCs w:val="28"/>
        </w:rPr>
        <w:t>B.</w:t>
      </w:r>
      <w:r w:rsidR="00013715" w:rsidRPr="009B5768">
        <w:rPr>
          <w:rFonts w:ascii="仿宋_GB2312" w:eastAsia="仿宋_GB2312" w:hAnsi="仿宋" w:hint="eastAsia"/>
          <w:sz w:val="28"/>
          <w:szCs w:val="28"/>
        </w:rPr>
        <w:t xml:space="preserve">地球 </w:t>
      </w:r>
    </w:p>
    <w:p w:rsidR="00013715" w:rsidRPr="009B5768" w:rsidRDefault="007E15FD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C.地理 </w:t>
      </w:r>
      <w:r w:rsidR="00013715" w:rsidRPr="009B5768">
        <w:rPr>
          <w:rFonts w:ascii="仿宋_GB2312" w:eastAsia="仿宋_GB2312" w:hAnsi="仿宋" w:hint="eastAsia"/>
          <w:sz w:val="28"/>
          <w:szCs w:val="28"/>
        </w:rPr>
        <w:t xml:space="preserve">                </w:t>
      </w:r>
      <w:r w:rsidRPr="009B5768">
        <w:rPr>
          <w:rFonts w:ascii="仿宋_GB2312" w:eastAsia="仿宋_GB2312" w:hAnsi="仿宋" w:hint="eastAsia"/>
          <w:sz w:val="28"/>
          <w:szCs w:val="28"/>
        </w:rPr>
        <w:t>D.地标</w:t>
      </w:r>
    </w:p>
    <w:p w:rsidR="00013715" w:rsidRPr="009B5768" w:rsidRDefault="00013715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E.地物</w:t>
      </w:r>
    </w:p>
    <w:p w:rsidR="00FF6B11" w:rsidRPr="009B5768" w:rsidRDefault="00636AE7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80</w:t>
      </w:r>
      <w:r w:rsidR="00FF6B11" w:rsidRPr="009B5768">
        <w:rPr>
          <w:rFonts w:ascii="仿宋_GB2312" w:eastAsia="仿宋_GB2312" w:hAnsi="仿宋" w:hint="eastAsia"/>
          <w:sz w:val="28"/>
          <w:szCs w:val="28"/>
        </w:rPr>
        <w:t>.用全站仪进行坐标测量时，要先设置（    ），然后便可在坐标测量模式下通过已知站点测量出未知点的三维坐标。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A.测站点坐标          B.测站仪器高  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 xml:space="preserve">C.棱镜高              D.前视方位角  </w:t>
      </w:r>
    </w:p>
    <w:p w:rsidR="00FF6B11" w:rsidRPr="009B5768" w:rsidRDefault="00FF6B11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t>E.后视方位角</w:t>
      </w:r>
    </w:p>
    <w:p w:rsidR="000875AF" w:rsidRPr="009B5768" w:rsidRDefault="000875AF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</w:p>
    <w:p w:rsidR="000875AF" w:rsidRPr="009B5768" w:rsidRDefault="000875AF" w:rsidP="009B5768">
      <w:pPr>
        <w:adjustRightInd w:val="0"/>
        <w:snapToGrid w:val="0"/>
        <w:spacing w:line="560" w:lineRule="exact"/>
        <w:jc w:val="center"/>
        <w:rPr>
          <w:rFonts w:ascii="仿宋_GB2312" w:eastAsia="仿宋_GB2312" w:hAnsi="华文中宋"/>
          <w:b/>
          <w:sz w:val="28"/>
          <w:szCs w:val="28"/>
        </w:rPr>
      </w:pPr>
      <w:r w:rsidRPr="009B5768">
        <w:rPr>
          <w:rFonts w:ascii="仿宋_GB2312" w:eastAsia="仿宋_GB2312" w:hAnsi="仿宋" w:hint="eastAsia"/>
          <w:sz w:val="28"/>
          <w:szCs w:val="28"/>
        </w:rPr>
        <w:br w:type="page"/>
      </w:r>
      <w:r w:rsidR="00D6309E">
        <w:rPr>
          <w:rFonts w:ascii="仿宋_GB2312" w:eastAsia="仿宋_GB2312" w:hAnsi="华文中宋" w:hint="eastAsia"/>
          <w:b/>
          <w:sz w:val="28"/>
          <w:szCs w:val="28"/>
        </w:rPr>
        <w:lastRenderedPageBreak/>
        <w:t>2018年江西省</w:t>
      </w:r>
      <w:r w:rsidRPr="009B5768">
        <w:rPr>
          <w:rFonts w:ascii="仿宋_GB2312" w:eastAsia="仿宋_GB2312" w:hAnsi="华文中宋" w:hint="eastAsia"/>
          <w:b/>
          <w:sz w:val="28"/>
          <w:szCs w:val="28"/>
        </w:rPr>
        <w:t>职业院校技能大赛中职组</w:t>
      </w:r>
    </w:p>
    <w:p w:rsidR="000875AF" w:rsidRPr="009B5768" w:rsidRDefault="000875AF" w:rsidP="009B5768">
      <w:pPr>
        <w:adjustRightInd w:val="0"/>
        <w:snapToGrid w:val="0"/>
        <w:spacing w:line="560" w:lineRule="exact"/>
        <w:jc w:val="center"/>
        <w:rPr>
          <w:rFonts w:ascii="仿宋_GB2312" w:eastAsia="仿宋_GB2312" w:hAnsi="华文中宋"/>
          <w:b/>
          <w:sz w:val="28"/>
          <w:szCs w:val="28"/>
        </w:rPr>
      </w:pPr>
      <w:r w:rsidRPr="009B5768">
        <w:rPr>
          <w:rFonts w:ascii="仿宋_GB2312" w:eastAsia="仿宋_GB2312" w:hAnsi="华文中宋" w:hint="eastAsia"/>
          <w:b/>
          <w:sz w:val="28"/>
          <w:szCs w:val="28"/>
        </w:rPr>
        <w:t>工程测量赛项四等水准测量样题</w:t>
      </w:r>
    </w:p>
    <w:p w:rsidR="000875AF" w:rsidRPr="009B5768" w:rsidRDefault="000875AF" w:rsidP="009B5768">
      <w:pPr>
        <w:adjustRightInd w:val="0"/>
        <w:snapToGrid w:val="0"/>
        <w:spacing w:line="560" w:lineRule="exact"/>
        <w:ind w:left="420"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0875AF" w:rsidRPr="009B5768" w:rsidRDefault="000875AF" w:rsidP="009B5768">
      <w:pPr>
        <w:adjustRightInd w:val="0"/>
        <w:snapToGrid w:val="0"/>
        <w:spacing w:beforeLines="100" w:before="312" w:afterLines="100" w:after="312" w:line="560" w:lineRule="exact"/>
        <w:ind w:firstLineChars="200" w:firstLine="560"/>
        <w:rPr>
          <w:rFonts w:ascii="仿宋_GB2312" w:eastAsia="仿宋_GB2312" w:hAnsi="仿宋" w:cs="宋体"/>
          <w:color w:val="000000"/>
          <w:kern w:val="0"/>
          <w:sz w:val="28"/>
          <w:szCs w:val="28"/>
        </w:rPr>
      </w:pPr>
      <w:r w:rsidRPr="009B576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请参赛队独立完成指定四等闭合水准测量，具体路线按照抽签结果。起始已知高程点</w:t>
      </w:r>
      <w:r w:rsidR="005623C5" w:rsidRPr="009B5768">
        <w:rPr>
          <w:rFonts w:ascii="仿宋_GB2312" w:eastAsia="仿宋_GB2312" w:hAnsi="仿宋" w:cs="宋体" w:hint="eastAsia"/>
          <w:color w:val="000000"/>
          <w:kern w:val="0"/>
          <w:position w:val="-12"/>
          <w:sz w:val="28"/>
          <w:szCs w:val="28"/>
        </w:rPr>
        <w:object w:dxaOrig="1400" w:dyaOrig="360">
          <v:shape id="_x0000_i1059" type="#_x0000_t75" style="width:120pt;height:22.2pt" o:ole="">
            <v:imagedata r:id="rId67" o:title=""/>
          </v:shape>
          <o:OLEObject Type="Embed" ProgID="Equation.3" ShapeID="_x0000_i1059" DrawAspect="Content" ObjectID="_1597388782" r:id="rId68"/>
        </w:object>
      </w:r>
      <w:r w:rsidRPr="009B576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，</w:t>
      </w:r>
      <w:r w:rsidRPr="009B5768">
        <w:rPr>
          <w:rFonts w:ascii="仿宋_GB2312" w:eastAsia="仿宋_GB2312" w:hAnsi="仿宋" w:hint="eastAsia"/>
          <w:color w:val="000000"/>
          <w:sz w:val="28"/>
          <w:szCs w:val="28"/>
        </w:rPr>
        <w:t>观测记录方法及人员分工等</w:t>
      </w:r>
      <w:r w:rsidRPr="009B576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要求</w:t>
      </w:r>
      <w:r w:rsidRPr="009B5768">
        <w:rPr>
          <w:rFonts w:ascii="仿宋_GB2312" w:eastAsia="仿宋_GB2312" w:hAnsi="仿宋" w:hint="eastAsia"/>
          <w:color w:val="000000"/>
          <w:sz w:val="28"/>
          <w:szCs w:val="28"/>
        </w:rPr>
        <w:t>按</w:t>
      </w:r>
      <w:r w:rsidRPr="009B5768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竞赛规程执行。</w:t>
      </w:r>
    </w:p>
    <w:p w:rsidR="000875AF" w:rsidRPr="00D6309E" w:rsidRDefault="000875AF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0" w:firstLine="0"/>
        <w:jc w:val="center"/>
        <w:rPr>
          <w:rFonts w:ascii="仿宋_GB2312" w:eastAsia="仿宋_GB2312" w:hAnsi="华文中宋"/>
          <w:b/>
          <w:sz w:val="28"/>
          <w:szCs w:val="28"/>
        </w:rPr>
      </w:pPr>
      <w:r w:rsidRPr="009B5768">
        <w:rPr>
          <w:rFonts w:ascii="仿宋_GB2312" w:eastAsia="仿宋_GB2312" w:hAnsi="华文中宋" w:hint="eastAsia"/>
          <w:b/>
          <w:sz w:val="28"/>
          <w:szCs w:val="28"/>
        </w:rPr>
        <w:br w:type="page"/>
      </w:r>
      <w:r w:rsidR="00D6309E" w:rsidRPr="00D6309E">
        <w:rPr>
          <w:rFonts w:ascii="仿宋_GB2312" w:eastAsia="仿宋_GB2312" w:hAnsi="华文中宋" w:hint="eastAsia"/>
          <w:b/>
          <w:sz w:val="28"/>
          <w:szCs w:val="28"/>
        </w:rPr>
        <w:lastRenderedPageBreak/>
        <w:t>2018年江西</w:t>
      </w:r>
      <w:bookmarkStart w:id="0" w:name="_GoBack"/>
      <w:bookmarkEnd w:id="0"/>
      <w:r w:rsidR="00D6309E" w:rsidRPr="00D6309E">
        <w:rPr>
          <w:rFonts w:ascii="仿宋_GB2312" w:eastAsia="仿宋_GB2312" w:hAnsi="华文中宋" w:hint="eastAsia"/>
          <w:b/>
          <w:sz w:val="28"/>
          <w:szCs w:val="28"/>
        </w:rPr>
        <w:t>省</w:t>
      </w:r>
      <w:r w:rsidRPr="00D6309E">
        <w:rPr>
          <w:rFonts w:ascii="仿宋_GB2312" w:eastAsia="仿宋_GB2312" w:hAnsi="华文中宋" w:hint="eastAsia"/>
          <w:b/>
          <w:sz w:val="28"/>
          <w:szCs w:val="28"/>
        </w:rPr>
        <w:t>职业院校技能大赛中职组</w:t>
      </w:r>
    </w:p>
    <w:p w:rsidR="000875AF" w:rsidRPr="00D6309E" w:rsidRDefault="000875AF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0" w:firstLine="0"/>
        <w:jc w:val="center"/>
        <w:rPr>
          <w:rFonts w:ascii="仿宋_GB2312" w:eastAsia="仿宋_GB2312" w:hAnsi="华文中宋"/>
          <w:b/>
          <w:sz w:val="28"/>
          <w:szCs w:val="28"/>
        </w:rPr>
      </w:pPr>
      <w:r w:rsidRPr="00D6309E">
        <w:rPr>
          <w:rFonts w:ascii="仿宋_GB2312" w:eastAsia="仿宋_GB2312" w:hAnsi="华文中宋" w:hint="eastAsia"/>
          <w:b/>
          <w:sz w:val="28"/>
          <w:szCs w:val="28"/>
        </w:rPr>
        <w:t>工程测量赛项</w:t>
      </w:r>
      <w:r w:rsidR="00D5285F" w:rsidRPr="00D6309E">
        <w:rPr>
          <w:rFonts w:ascii="仿宋_GB2312" w:eastAsia="仿宋_GB2312" w:hAnsi="华文中宋" w:hint="eastAsia"/>
          <w:b/>
          <w:sz w:val="28"/>
          <w:szCs w:val="28"/>
        </w:rPr>
        <w:t>一</w:t>
      </w:r>
      <w:r w:rsidRPr="00D6309E">
        <w:rPr>
          <w:rFonts w:ascii="仿宋_GB2312" w:eastAsia="仿宋_GB2312" w:hAnsi="华文中宋" w:hint="eastAsia"/>
          <w:b/>
          <w:sz w:val="28"/>
          <w:szCs w:val="28"/>
        </w:rPr>
        <w:t>级导线测量</w:t>
      </w:r>
      <w:r w:rsidR="006344D5" w:rsidRPr="00D6309E">
        <w:rPr>
          <w:rFonts w:ascii="仿宋_GB2312" w:eastAsia="仿宋_GB2312" w:hAnsi="华文中宋" w:hint="eastAsia"/>
          <w:b/>
          <w:sz w:val="28"/>
          <w:szCs w:val="28"/>
        </w:rPr>
        <w:t>及单点放样</w:t>
      </w:r>
      <w:r w:rsidRPr="00D6309E">
        <w:rPr>
          <w:rFonts w:ascii="仿宋_GB2312" w:eastAsia="仿宋_GB2312" w:hAnsi="华文中宋" w:hint="eastAsia"/>
          <w:b/>
          <w:sz w:val="28"/>
          <w:szCs w:val="28"/>
        </w:rPr>
        <w:t>样题</w:t>
      </w:r>
    </w:p>
    <w:p w:rsidR="000875AF" w:rsidRPr="00D6309E" w:rsidRDefault="000875AF" w:rsidP="009B5768">
      <w:pPr>
        <w:adjustRightInd w:val="0"/>
        <w:snapToGrid w:val="0"/>
        <w:spacing w:line="560" w:lineRule="exact"/>
        <w:ind w:left="420"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</w:p>
    <w:p w:rsidR="006344D5" w:rsidRPr="00D6309E" w:rsidRDefault="000875AF" w:rsidP="009B5768">
      <w:pPr>
        <w:adjustRightInd w:val="0"/>
        <w:snapToGrid w:val="0"/>
        <w:spacing w:beforeLines="100" w:before="312" w:afterLines="100" w:after="312" w:line="560" w:lineRule="exact"/>
        <w:ind w:firstLineChars="200" w:firstLine="560"/>
        <w:rPr>
          <w:rFonts w:ascii="仿宋_GB2312" w:eastAsia="仿宋_GB2312" w:hAnsi="仿宋" w:cs="宋体"/>
          <w:kern w:val="0"/>
          <w:sz w:val="28"/>
          <w:szCs w:val="28"/>
        </w:rPr>
      </w:pPr>
      <w:r w:rsidRPr="00D6309E">
        <w:rPr>
          <w:rFonts w:ascii="仿宋_GB2312" w:eastAsia="仿宋_GB2312" w:hAnsi="仿宋" w:cs="宋体" w:hint="eastAsia"/>
          <w:kern w:val="0"/>
          <w:sz w:val="28"/>
          <w:szCs w:val="28"/>
        </w:rPr>
        <w:t>请参赛队独立完成指定</w:t>
      </w:r>
      <w:r w:rsidR="00D5285F" w:rsidRPr="00D6309E">
        <w:rPr>
          <w:rFonts w:ascii="仿宋_GB2312" w:eastAsia="仿宋_GB2312" w:hAnsi="仿宋" w:cs="宋体" w:hint="eastAsia"/>
          <w:kern w:val="0"/>
          <w:sz w:val="28"/>
          <w:szCs w:val="28"/>
        </w:rPr>
        <w:t>一</w:t>
      </w:r>
      <w:r w:rsidRPr="00D6309E">
        <w:rPr>
          <w:rFonts w:ascii="仿宋_GB2312" w:eastAsia="仿宋_GB2312" w:hAnsi="仿宋" w:cs="宋体" w:hint="eastAsia"/>
          <w:kern w:val="0"/>
          <w:sz w:val="28"/>
          <w:szCs w:val="28"/>
        </w:rPr>
        <w:t>级闭合导线测量</w:t>
      </w:r>
      <w:r w:rsidR="006344D5" w:rsidRPr="00D6309E">
        <w:rPr>
          <w:rFonts w:ascii="仿宋_GB2312" w:eastAsia="仿宋_GB2312" w:hAnsi="仿宋" w:cs="宋体" w:hint="eastAsia"/>
          <w:kern w:val="0"/>
          <w:sz w:val="28"/>
          <w:szCs w:val="28"/>
        </w:rPr>
        <w:t>及单点放样任务</w:t>
      </w:r>
      <w:r w:rsidRPr="00D6309E">
        <w:rPr>
          <w:rFonts w:ascii="仿宋_GB2312" w:eastAsia="仿宋_GB2312" w:hAnsi="仿宋" w:cs="宋体" w:hint="eastAsia"/>
          <w:kern w:val="0"/>
          <w:sz w:val="28"/>
          <w:szCs w:val="28"/>
        </w:rPr>
        <w:t>，具体路线按照抽签结果。起始已知方位角（起始点至定向点方向）</w:t>
      </w:r>
      <w:r w:rsidR="00F42723" w:rsidRPr="00D6309E">
        <w:rPr>
          <w:rFonts w:ascii="仿宋_GB2312" w:eastAsia="仿宋_GB2312" w:hAnsi="仿宋" w:cs="宋体" w:hint="eastAsia"/>
          <w:kern w:val="0"/>
          <w:position w:val="-14"/>
          <w:sz w:val="28"/>
          <w:szCs w:val="28"/>
        </w:rPr>
        <w:object w:dxaOrig="1700" w:dyaOrig="400">
          <v:shape id="_x0000_i1060" type="#_x0000_t75" style="width:115.2pt;height:19.8pt" o:ole="">
            <v:imagedata r:id="rId69" o:title=""/>
          </v:shape>
          <o:OLEObject Type="Embed" ProgID="Equation.3" ShapeID="_x0000_i1060" DrawAspect="Content" ObjectID="_1597388783" r:id="rId70"/>
        </w:object>
      </w:r>
      <w:r w:rsidR="006344D5" w:rsidRPr="00D6309E">
        <w:rPr>
          <w:rFonts w:ascii="仿宋_GB2312" w:eastAsia="仿宋_GB2312" w:hAnsi="仿宋" w:cs="宋体" w:hint="eastAsia"/>
          <w:kern w:val="0"/>
          <w:sz w:val="28"/>
          <w:szCs w:val="28"/>
        </w:rPr>
        <w:t>。</w:t>
      </w:r>
    </w:p>
    <w:p w:rsidR="006344D5" w:rsidRPr="00D6309E" w:rsidRDefault="000875AF" w:rsidP="009B5768">
      <w:pPr>
        <w:adjustRightInd w:val="0"/>
        <w:snapToGrid w:val="0"/>
        <w:spacing w:beforeLines="100" w:before="312" w:afterLines="100" w:after="312" w:line="560" w:lineRule="exact"/>
        <w:ind w:firstLineChars="200" w:firstLine="560"/>
        <w:rPr>
          <w:rFonts w:ascii="仿宋_GB2312" w:eastAsia="仿宋_GB2312" w:hAnsi="仿宋" w:cs="宋体"/>
          <w:kern w:val="0"/>
          <w:sz w:val="28"/>
          <w:szCs w:val="28"/>
        </w:rPr>
      </w:pPr>
      <w:r w:rsidRPr="00D6309E">
        <w:rPr>
          <w:rFonts w:ascii="仿宋_GB2312" w:eastAsia="仿宋_GB2312" w:hAnsi="仿宋" w:cs="宋体" w:hint="eastAsia"/>
          <w:kern w:val="0"/>
          <w:sz w:val="28"/>
          <w:szCs w:val="28"/>
        </w:rPr>
        <w:t>起始已知点坐标</w:t>
      </w:r>
      <w:r w:rsidR="00A82F08" w:rsidRPr="00D6309E">
        <w:rPr>
          <w:rFonts w:ascii="仿宋_GB2312" w:eastAsia="仿宋_GB2312" w:hAnsi="仿宋" w:cs="宋体" w:hint="eastAsia"/>
          <w:kern w:val="0"/>
          <w:position w:val="-10"/>
          <w:sz w:val="28"/>
          <w:szCs w:val="28"/>
        </w:rPr>
        <w:object w:dxaOrig="3660" w:dyaOrig="340">
          <v:shape id="_x0000_i1061" type="#_x0000_t75" style="width:236.4pt;height:19.2pt" o:ole="">
            <v:imagedata r:id="rId71" o:title=""/>
          </v:shape>
          <o:OLEObject Type="Embed" ProgID="Equation.3" ShapeID="_x0000_i1061" DrawAspect="Content" ObjectID="_1597388784" r:id="rId72"/>
        </w:object>
      </w:r>
      <w:r w:rsidR="006344D5" w:rsidRPr="00D6309E">
        <w:rPr>
          <w:rFonts w:ascii="仿宋_GB2312" w:eastAsia="仿宋_GB2312" w:hAnsi="仿宋" w:cs="宋体" w:hint="eastAsia"/>
          <w:kern w:val="0"/>
          <w:sz w:val="28"/>
          <w:szCs w:val="28"/>
        </w:rPr>
        <w:t>；</w:t>
      </w:r>
    </w:p>
    <w:p w:rsidR="006344D5" w:rsidRPr="00D6309E" w:rsidRDefault="006344D5" w:rsidP="009B5768">
      <w:pPr>
        <w:adjustRightInd w:val="0"/>
        <w:snapToGrid w:val="0"/>
        <w:spacing w:beforeLines="100" w:before="312" w:afterLines="100" w:after="312" w:line="560" w:lineRule="exact"/>
        <w:ind w:firstLineChars="200" w:firstLine="560"/>
        <w:rPr>
          <w:rFonts w:ascii="仿宋_GB2312" w:eastAsia="仿宋_GB2312" w:hAnsi="仿宋" w:cs="宋体"/>
          <w:kern w:val="0"/>
          <w:sz w:val="28"/>
          <w:szCs w:val="28"/>
        </w:rPr>
      </w:pPr>
      <w:r w:rsidRPr="00D6309E">
        <w:rPr>
          <w:rFonts w:ascii="仿宋_GB2312" w:eastAsia="仿宋_GB2312" w:hAnsi="仿宋" w:cs="宋体" w:hint="eastAsia"/>
          <w:kern w:val="0"/>
          <w:sz w:val="28"/>
          <w:szCs w:val="28"/>
        </w:rPr>
        <w:t>待放样点坐标为</w:t>
      </w:r>
      <w:r w:rsidR="00464CAC" w:rsidRPr="00D6309E">
        <w:rPr>
          <w:rFonts w:ascii="仿宋_GB2312" w:eastAsia="仿宋_GB2312" w:hAnsi="仿宋" w:cs="宋体" w:hint="eastAsia"/>
          <w:kern w:val="0"/>
          <w:position w:val="-12"/>
          <w:sz w:val="28"/>
          <w:szCs w:val="28"/>
        </w:rPr>
        <w:object w:dxaOrig="3600" w:dyaOrig="360">
          <v:shape id="_x0000_i1062" type="#_x0000_t75" style="width:232.8pt;height:20.4pt" o:ole="">
            <v:imagedata r:id="rId73" o:title=""/>
          </v:shape>
          <o:OLEObject Type="Embed" ProgID="Equation.3" ShapeID="_x0000_i1062" DrawAspect="Content" ObjectID="_1597388785" r:id="rId74"/>
        </w:object>
      </w:r>
      <w:r w:rsidRPr="00D6309E">
        <w:rPr>
          <w:rFonts w:ascii="仿宋_GB2312" w:eastAsia="仿宋_GB2312" w:hAnsi="仿宋" w:cs="宋体" w:hint="eastAsia"/>
          <w:kern w:val="0"/>
          <w:sz w:val="28"/>
          <w:szCs w:val="28"/>
        </w:rPr>
        <w:t>，</w:t>
      </w:r>
    </w:p>
    <w:p w:rsidR="000875AF" w:rsidRPr="00D6309E" w:rsidRDefault="000875AF" w:rsidP="009B5768">
      <w:pPr>
        <w:adjustRightInd w:val="0"/>
        <w:snapToGrid w:val="0"/>
        <w:spacing w:beforeLines="100" w:before="312" w:afterLines="100" w:after="312" w:line="560" w:lineRule="exact"/>
        <w:ind w:firstLineChars="200" w:firstLine="560"/>
        <w:rPr>
          <w:rFonts w:ascii="仿宋_GB2312" w:eastAsia="仿宋_GB2312" w:hAnsi="仿宋" w:cs="宋体"/>
          <w:kern w:val="0"/>
          <w:sz w:val="28"/>
          <w:szCs w:val="28"/>
        </w:rPr>
      </w:pPr>
      <w:r w:rsidRPr="00D6309E">
        <w:rPr>
          <w:rFonts w:ascii="仿宋_GB2312" w:eastAsia="仿宋_GB2312" w:hAnsi="仿宋" w:hint="eastAsia"/>
          <w:sz w:val="28"/>
          <w:szCs w:val="28"/>
        </w:rPr>
        <w:t>观测记录方法及人员分工等</w:t>
      </w:r>
      <w:r w:rsidRPr="00D6309E">
        <w:rPr>
          <w:rFonts w:ascii="仿宋_GB2312" w:eastAsia="仿宋_GB2312" w:hAnsi="仿宋" w:cs="宋体" w:hint="eastAsia"/>
          <w:kern w:val="0"/>
          <w:sz w:val="28"/>
          <w:szCs w:val="28"/>
        </w:rPr>
        <w:t>要求</w:t>
      </w:r>
      <w:r w:rsidRPr="00D6309E">
        <w:rPr>
          <w:rFonts w:ascii="仿宋_GB2312" w:eastAsia="仿宋_GB2312" w:hAnsi="仿宋" w:hint="eastAsia"/>
          <w:sz w:val="28"/>
          <w:szCs w:val="28"/>
        </w:rPr>
        <w:t>按</w:t>
      </w:r>
      <w:r w:rsidRPr="00D6309E">
        <w:rPr>
          <w:rFonts w:ascii="仿宋_GB2312" w:eastAsia="仿宋_GB2312" w:hAnsi="仿宋" w:cs="宋体" w:hint="eastAsia"/>
          <w:kern w:val="0"/>
          <w:sz w:val="28"/>
          <w:szCs w:val="28"/>
        </w:rPr>
        <w:t>竞赛规程执行。</w:t>
      </w:r>
    </w:p>
    <w:p w:rsidR="000875AF" w:rsidRPr="009B5768" w:rsidRDefault="000875AF" w:rsidP="009B5768">
      <w:pPr>
        <w:pStyle w:val="a9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ind w:firstLineChars="192" w:firstLine="538"/>
        <w:rPr>
          <w:rFonts w:ascii="仿宋_GB2312" w:eastAsia="仿宋_GB2312" w:hAnsi="仿宋"/>
          <w:sz w:val="28"/>
          <w:szCs w:val="28"/>
        </w:rPr>
      </w:pPr>
    </w:p>
    <w:sectPr w:rsidR="000875AF" w:rsidRPr="009B5768" w:rsidSect="00B77015">
      <w:footerReference w:type="even" r:id="rId75"/>
      <w:footerReference w:type="default" r:id="rId7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4970" w:rsidRDefault="003C4970" w:rsidP="00706A30">
      <w:r>
        <w:separator/>
      </w:r>
    </w:p>
  </w:endnote>
  <w:endnote w:type="continuationSeparator" w:id="0">
    <w:p w:rsidR="003C4970" w:rsidRDefault="003C4970" w:rsidP="00706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41D" w:rsidRDefault="00D6041D" w:rsidP="006D77D0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6041D" w:rsidRDefault="00D6041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41D" w:rsidRDefault="00D6041D" w:rsidP="006D77D0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464CAC">
      <w:rPr>
        <w:rStyle w:val="af0"/>
        <w:noProof/>
      </w:rPr>
      <w:t>16</w:t>
    </w:r>
    <w:r>
      <w:rPr>
        <w:rStyle w:val="af0"/>
      </w:rPr>
      <w:fldChar w:fldCharType="end"/>
    </w:r>
  </w:p>
  <w:p w:rsidR="00D6041D" w:rsidRDefault="00D6041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4970" w:rsidRDefault="003C4970" w:rsidP="00706A30">
      <w:r>
        <w:separator/>
      </w:r>
    </w:p>
  </w:footnote>
  <w:footnote w:type="continuationSeparator" w:id="0">
    <w:p w:rsidR="003C4970" w:rsidRDefault="003C4970" w:rsidP="00706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C6868580"/>
    <w:lvl w:ilvl="0">
      <w:start w:val="1"/>
      <w:numFmt w:val="bullet"/>
      <w:pStyle w:val="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BA738FD"/>
    <w:multiLevelType w:val="multilevel"/>
    <w:tmpl w:val="58ECB5C2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F0317F"/>
    <w:multiLevelType w:val="hybridMultilevel"/>
    <w:tmpl w:val="32E033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914A56"/>
    <w:multiLevelType w:val="hybridMultilevel"/>
    <w:tmpl w:val="1730F4A8"/>
    <w:lvl w:ilvl="0" w:tplc="B4EE87A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737909"/>
    <w:multiLevelType w:val="hybridMultilevel"/>
    <w:tmpl w:val="B9F0E112"/>
    <w:lvl w:ilvl="0" w:tplc="96221804">
      <w:start w:val="1"/>
      <w:numFmt w:val="decimal"/>
      <w:lvlText w:val="%1."/>
      <w:lvlJc w:val="left"/>
      <w:pPr>
        <w:tabs>
          <w:tab w:val="num" w:pos="-358"/>
        </w:tabs>
        <w:ind w:left="-358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2"/>
        </w:tabs>
        <w:ind w:left="1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2"/>
        </w:tabs>
        <w:ind w:left="5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62"/>
        </w:tabs>
        <w:ind w:left="9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382"/>
        </w:tabs>
        <w:ind w:left="13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802"/>
        </w:tabs>
        <w:ind w:left="18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222"/>
        </w:tabs>
        <w:ind w:left="22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642"/>
        </w:tabs>
        <w:ind w:left="26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062"/>
        </w:tabs>
        <w:ind w:left="3062" w:hanging="420"/>
      </w:pPr>
    </w:lvl>
  </w:abstractNum>
  <w:abstractNum w:abstractNumId="5" w15:restartNumberingAfterBreak="0">
    <w:nsid w:val="151C09B1"/>
    <w:multiLevelType w:val="hybridMultilevel"/>
    <w:tmpl w:val="EBD260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8D96BF7"/>
    <w:multiLevelType w:val="hybridMultilevel"/>
    <w:tmpl w:val="1730F4A8"/>
    <w:lvl w:ilvl="0" w:tplc="B4EE87A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A0D71"/>
    <w:multiLevelType w:val="multilevel"/>
    <w:tmpl w:val="C1F21138"/>
    <w:lvl w:ilvl="0">
      <w:start w:val="4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ascii="Times New Roman" w:hAnsi="Times New Roman" w:hint="default"/>
      </w:rPr>
    </w:lvl>
  </w:abstractNum>
  <w:abstractNum w:abstractNumId="8" w15:restartNumberingAfterBreak="0">
    <w:nsid w:val="38E737A3"/>
    <w:multiLevelType w:val="hybridMultilevel"/>
    <w:tmpl w:val="ACACEB2A"/>
    <w:lvl w:ilvl="0" w:tplc="B4EE87A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9A778C9"/>
    <w:multiLevelType w:val="multilevel"/>
    <w:tmpl w:val="F98AD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0D32DDB"/>
    <w:multiLevelType w:val="hybridMultilevel"/>
    <w:tmpl w:val="BE3220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73F78B2"/>
    <w:multiLevelType w:val="hybridMultilevel"/>
    <w:tmpl w:val="1B8E72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BC8769B"/>
    <w:multiLevelType w:val="hybridMultilevel"/>
    <w:tmpl w:val="4AC6251E"/>
    <w:lvl w:ilvl="0" w:tplc="1EB0CD52">
      <w:start w:val="1"/>
      <w:numFmt w:val="japaneseCounting"/>
      <w:lvlText w:val="%1、"/>
      <w:lvlJc w:val="left"/>
      <w:pPr>
        <w:tabs>
          <w:tab w:val="num" w:pos="1185"/>
        </w:tabs>
        <w:ind w:left="1185" w:hanging="645"/>
      </w:pPr>
      <w:rPr>
        <w:rFonts w:ascii="仿宋_GB2312" w:eastAsia="仿宋_GB2312" w:hAnsi="宋体" w:hint="default"/>
        <w:b/>
        <w:sz w:val="32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3" w15:restartNumberingAfterBreak="0">
    <w:nsid w:val="4D806E46"/>
    <w:multiLevelType w:val="hybridMultilevel"/>
    <w:tmpl w:val="45B49F8E"/>
    <w:lvl w:ilvl="0" w:tplc="8AF8EE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1B26065"/>
    <w:multiLevelType w:val="hybridMultilevel"/>
    <w:tmpl w:val="380A4226"/>
    <w:lvl w:ilvl="0" w:tplc="2572ED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65075CC"/>
    <w:multiLevelType w:val="hybridMultilevel"/>
    <w:tmpl w:val="3140F0B6"/>
    <w:lvl w:ilvl="0" w:tplc="B4EE87AC">
      <w:start w:val="1"/>
      <w:numFmt w:val="decimal"/>
      <w:lvlText w:val="%1、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8A56C5E"/>
    <w:multiLevelType w:val="hybridMultilevel"/>
    <w:tmpl w:val="5B564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95437E9"/>
    <w:multiLevelType w:val="hybridMultilevel"/>
    <w:tmpl w:val="284EA540"/>
    <w:lvl w:ilvl="0" w:tplc="2572ED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AC575E0"/>
    <w:multiLevelType w:val="multilevel"/>
    <w:tmpl w:val="5C0CADF4"/>
    <w:lvl w:ilvl="0">
      <w:start w:val="10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5F840570"/>
    <w:multiLevelType w:val="hybridMultilevel"/>
    <w:tmpl w:val="A64E8742"/>
    <w:lvl w:ilvl="0" w:tplc="60CE23D2">
      <w:start w:val="1"/>
      <w:numFmt w:val="upp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75"/>
        </w:tabs>
        <w:ind w:left="19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5"/>
        </w:tabs>
        <w:ind w:left="23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15"/>
        </w:tabs>
        <w:ind w:left="28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235"/>
        </w:tabs>
        <w:ind w:left="32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55"/>
        </w:tabs>
        <w:ind w:left="3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5"/>
        </w:tabs>
        <w:ind w:left="40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95"/>
        </w:tabs>
        <w:ind w:left="44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15"/>
        </w:tabs>
        <w:ind w:left="4915" w:hanging="420"/>
      </w:pPr>
    </w:lvl>
  </w:abstractNum>
  <w:abstractNum w:abstractNumId="20" w15:restartNumberingAfterBreak="0">
    <w:nsid w:val="606E206D"/>
    <w:multiLevelType w:val="hybridMultilevel"/>
    <w:tmpl w:val="5A26C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6E53C8D"/>
    <w:multiLevelType w:val="hybridMultilevel"/>
    <w:tmpl w:val="F98AD674"/>
    <w:lvl w:ilvl="0" w:tplc="E2FA2C1C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7F5610D"/>
    <w:multiLevelType w:val="hybridMultilevel"/>
    <w:tmpl w:val="01E8912C"/>
    <w:lvl w:ilvl="0" w:tplc="B4EE87AC">
      <w:start w:val="1"/>
      <w:numFmt w:val="decimal"/>
      <w:lvlText w:val="%1、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82240C8"/>
    <w:multiLevelType w:val="hybridMultilevel"/>
    <w:tmpl w:val="1C94B42E"/>
    <w:lvl w:ilvl="0" w:tplc="3FA62C98">
      <w:start w:val="3"/>
      <w:numFmt w:val="japaneseCounting"/>
      <w:lvlText w:val="第%1章"/>
      <w:lvlJc w:val="left"/>
      <w:pPr>
        <w:tabs>
          <w:tab w:val="num" w:pos="1755"/>
        </w:tabs>
        <w:ind w:left="1755" w:hanging="17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404160F"/>
    <w:multiLevelType w:val="hybridMultilevel"/>
    <w:tmpl w:val="86AE490A"/>
    <w:lvl w:ilvl="0" w:tplc="B4EE87A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A3C23CE"/>
    <w:multiLevelType w:val="hybridMultilevel"/>
    <w:tmpl w:val="42401938"/>
    <w:lvl w:ilvl="0" w:tplc="7DAA4F0E">
      <w:start w:val="1"/>
      <w:numFmt w:val="japaneseCounting"/>
      <w:lvlText w:val="%1、"/>
      <w:lvlJc w:val="left"/>
      <w:pPr>
        <w:tabs>
          <w:tab w:val="num" w:pos="1185"/>
        </w:tabs>
        <w:ind w:left="1185" w:hanging="645"/>
      </w:pPr>
      <w:rPr>
        <w:rFonts w:ascii="仿宋_GB2312" w:eastAsia="仿宋_GB2312" w:hAnsi="宋体" w:hint="default"/>
        <w:b/>
        <w:sz w:val="32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6" w15:restartNumberingAfterBreak="0">
    <w:nsid w:val="7FD263B7"/>
    <w:multiLevelType w:val="hybridMultilevel"/>
    <w:tmpl w:val="94F4D43C"/>
    <w:lvl w:ilvl="0" w:tplc="B4EE87A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15"/>
  </w:num>
  <w:num w:numId="3">
    <w:abstractNumId w:val="0"/>
  </w:num>
  <w:num w:numId="4">
    <w:abstractNumId w:val="4"/>
  </w:num>
  <w:num w:numId="5">
    <w:abstractNumId w:val="22"/>
  </w:num>
  <w:num w:numId="6">
    <w:abstractNumId w:val="21"/>
  </w:num>
  <w:num w:numId="7">
    <w:abstractNumId w:val="17"/>
  </w:num>
  <w:num w:numId="8">
    <w:abstractNumId w:val="14"/>
  </w:num>
  <w:num w:numId="9">
    <w:abstractNumId w:val="19"/>
  </w:num>
  <w:num w:numId="10">
    <w:abstractNumId w:val="7"/>
  </w:num>
  <w:num w:numId="11">
    <w:abstractNumId w:val="10"/>
  </w:num>
  <w:num w:numId="12">
    <w:abstractNumId w:val="13"/>
  </w:num>
  <w:num w:numId="13">
    <w:abstractNumId w:val="2"/>
  </w:num>
  <w:num w:numId="14">
    <w:abstractNumId w:val="16"/>
  </w:num>
  <w:num w:numId="15">
    <w:abstractNumId w:val="5"/>
  </w:num>
  <w:num w:numId="16">
    <w:abstractNumId w:val="11"/>
  </w:num>
  <w:num w:numId="17">
    <w:abstractNumId w:val="8"/>
  </w:num>
  <w:num w:numId="18">
    <w:abstractNumId w:val="18"/>
  </w:num>
  <w:num w:numId="19">
    <w:abstractNumId w:val="24"/>
  </w:num>
  <w:num w:numId="20">
    <w:abstractNumId w:val="26"/>
  </w:num>
  <w:num w:numId="21">
    <w:abstractNumId w:val="23"/>
  </w:num>
  <w:num w:numId="22">
    <w:abstractNumId w:val="6"/>
  </w:num>
  <w:num w:numId="23">
    <w:abstractNumId w:val="3"/>
  </w:num>
  <w:num w:numId="24">
    <w:abstractNumId w:val="1"/>
  </w:num>
  <w:num w:numId="25">
    <w:abstractNumId w:val="9"/>
  </w:num>
  <w:num w:numId="26">
    <w:abstractNumId w:val="2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68A"/>
    <w:rsid w:val="000056CB"/>
    <w:rsid w:val="000063C4"/>
    <w:rsid w:val="00011252"/>
    <w:rsid w:val="00012893"/>
    <w:rsid w:val="00012A1B"/>
    <w:rsid w:val="000131F3"/>
    <w:rsid w:val="00013715"/>
    <w:rsid w:val="000146E4"/>
    <w:rsid w:val="00015450"/>
    <w:rsid w:val="000200DB"/>
    <w:rsid w:val="00022415"/>
    <w:rsid w:val="00022BED"/>
    <w:rsid w:val="0002367E"/>
    <w:rsid w:val="00027A58"/>
    <w:rsid w:val="00031D4B"/>
    <w:rsid w:val="000325A6"/>
    <w:rsid w:val="00034903"/>
    <w:rsid w:val="00041D9F"/>
    <w:rsid w:val="00044A55"/>
    <w:rsid w:val="00044EE4"/>
    <w:rsid w:val="000473D9"/>
    <w:rsid w:val="0005145E"/>
    <w:rsid w:val="000515FA"/>
    <w:rsid w:val="0005281C"/>
    <w:rsid w:val="0005283E"/>
    <w:rsid w:val="00054190"/>
    <w:rsid w:val="00056FC2"/>
    <w:rsid w:val="00057A73"/>
    <w:rsid w:val="00057F05"/>
    <w:rsid w:val="0006286C"/>
    <w:rsid w:val="00062DC0"/>
    <w:rsid w:val="00063CB6"/>
    <w:rsid w:val="00064DCD"/>
    <w:rsid w:val="00070A47"/>
    <w:rsid w:val="000714C5"/>
    <w:rsid w:val="00072118"/>
    <w:rsid w:val="00072E7D"/>
    <w:rsid w:val="00073053"/>
    <w:rsid w:val="00074695"/>
    <w:rsid w:val="000746AF"/>
    <w:rsid w:val="00075DBF"/>
    <w:rsid w:val="00076CF3"/>
    <w:rsid w:val="00080271"/>
    <w:rsid w:val="000821E8"/>
    <w:rsid w:val="00083698"/>
    <w:rsid w:val="000839F4"/>
    <w:rsid w:val="0008405A"/>
    <w:rsid w:val="00085415"/>
    <w:rsid w:val="00086F58"/>
    <w:rsid w:val="000875AF"/>
    <w:rsid w:val="000907F4"/>
    <w:rsid w:val="00090E17"/>
    <w:rsid w:val="00091973"/>
    <w:rsid w:val="00093515"/>
    <w:rsid w:val="00093EA3"/>
    <w:rsid w:val="000942D4"/>
    <w:rsid w:val="00094648"/>
    <w:rsid w:val="00096B41"/>
    <w:rsid w:val="000A079C"/>
    <w:rsid w:val="000A5184"/>
    <w:rsid w:val="000B015C"/>
    <w:rsid w:val="000B50C7"/>
    <w:rsid w:val="000B6C6E"/>
    <w:rsid w:val="000B6F98"/>
    <w:rsid w:val="000C2115"/>
    <w:rsid w:val="000C46B1"/>
    <w:rsid w:val="000C719D"/>
    <w:rsid w:val="000D0271"/>
    <w:rsid w:val="000D419A"/>
    <w:rsid w:val="000D4BDF"/>
    <w:rsid w:val="000D64DC"/>
    <w:rsid w:val="000D7491"/>
    <w:rsid w:val="000E0DB4"/>
    <w:rsid w:val="000E1BE4"/>
    <w:rsid w:val="000E23AB"/>
    <w:rsid w:val="000E23E0"/>
    <w:rsid w:val="000E74D3"/>
    <w:rsid w:val="000E76A2"/>
    <w:rsid w:val="000F1345"/>
    <w:rsid w:val="000F1390"/>
    <w:rsid w:val="000F2E83"/>
    <w:rsid w:val="000F4A05"/>
    <w:rsid w:val="000F7824"/>
    <w:rsid w:val="000F7AC9"/>
    <w:rsid w:val="00101BF0"/>
    <w:rsid w:val="00101FE9"/>
    <w:rsid w:val="00105000"/>
    <w:rsid w:val="001056DF"/>
    <w:rsid w:val="00105E95"/>
    <w:rsid w:val="00110847"/>
    <w:rsid w:val="00111865"/>
    <w:rsid w:val="001136BF"/>
    <w:rsid w:val="00115ADF"/>
    <w:rsid w:val="001169CB"/>
    <w:rsid w:val="00117B0E"/>
    <w:rsid w:val="00120003"/>
    <w:rsid w:val="00122575"/>
    <w:rsid w:val="00122F9F"/>
    <w:rsid w:val="001234CF"/>
    <w:rsid w:val="0012539D"/>
    <w:rsid w:val="0012564E"/>
    <w:rsid w:val="00127109"/>
    <w:rsid w:val="00132B1B"/>
    <w:rsid w:val="001349A1"/>
    <w:rsid w:val="00143C28"/>
    <w:rsid w:val="001442AB"/>
    <w:rsid w:val="0014440A"/>
    <w:rsid w:val="00144A4B"/>
    <w:rsid w:val="00144EB0"/>
    <w:rsid w:val="0014641E"/>
    <w:rsid w:val="00147F6B"/>
    <w:rsid w:val="001504ED"/>
    <w:rsid w:val="0015141F"/>
    <w:rsid w:val="00152B7D"/>
    <w:rsid w:val="00152E23"/>
    <w:rsid w:val="00162250"/>
    <w:rsid w:val="00164D30"/>
    <w:rsid w:val="00165D95"/>
    <w:rsid w:val="001666C8"/>
    <w:rsid w:val="00167F61"/>
    <w:rsid w:val="00170201"/>
    <w:rsid w:val="00170307"/>
    <w:rsid w:val="00172F07"/>
    <w:rsid w:val="00172F99"/>
    <w:rsid w:val="0017317B"/>
    <w:rsid w:val="001741C4"/>
    <w:rsid w:val="0017434D"/>
    <w:rsid w:val="00175BD0"/>
    <w:rsid w:val="001803C5"/>
    <w:rsid w:val="00182043"/>
    <w:rsid w:val="001861ED"/>
    <w:rsid w:val="0018754B"/>
    <w:rsid w:val="00187BA2"/>
    <w:rsid w:val="00191F55"/>
    <w:rsid w:val="001946CE"/>
    <w:rsid w:val="00194AAF"/>
    <w:rsid w:val="00194CAC"/>
    <w:rsid w:val="001A25DB"/>
    <w:rsid w:val="001B09FC"/>
    <w:rsid w:val="001B3507"/>
    <w:rsid w:val="001B37AE"/>
    <w:rsid w:val="001C67E7"/>
    <w:rsid w:val="001D28EB"/>
    <w:rsid w:val="001D3508"/>
    <w:rsid w:val="001D3B67"/>
    <w:rsid w:val="001E4D07"/>
    <w:rsid w:val="001F292A"/>
    <w:rsid w:val="001F3096"/>
    <w:rsid w:val="001F33BC"/>
    <w:rsid w:val="001F3D31"/>
    <w:rsid w:val="001F544C"/>
    <w:rsid w:val="001F592E"/>
    <w:rsid w:val="001F5C97"/>
    <w:rsid w:val="00200208"/>
    <w:rsid w:val="002028D7"/>
    <w:rsid w:val="00205E5B"/>
    <w:rsid w:val="0020600B"/>
    <w:rsid w:val="002079B3"/>
    <w:rsid w:val="00207FEA"/>
    <w:rsid w:val="0021197D"/>
    <w:rsid w:val="002200BB"/>
    <w:rsid w:val="00225528"/>
    <w:rsid w:val="002273F0"/>
    <w:rsid w:val="00227AD9"/>
    <w:rsid w:val="00231D99"/>
    <w:rsid w:val="0023290D"/>
    <w:rsid w:val="00232D7A"/>
    <w:rsid w:val="002334CF"/>
    <w:rsid w:val="00237B2B"/>
    <w:rsid w:val="00241452"/>
    <w:rsid w:val="002421B0"/>
    <w:rsid w:val="0024578D"/>
    <w:rsid w:val="0024650E"/>
    <w:rsid w:val="00251484"/>
    <w:rsid w:val="00252B32"/>
    <w:rsid w:val="0025406B"/>
    <w:rsid w:val="00254E09"/>
    <w:rsid w:val="00255992"/>
    <w:rsid w:val="002618F5"/>
    <w:rsid w:val="002622E7"/>
    <w:rsid w:val="00262DB0"/>
    <w:rsid w:val="0026330B"/>
    <w:rsid w:val="002645EE"/>
    <w:rsid w:val="0027093B"/>
    <w:rsid w:val="00270CAF"/>
    <w:rsid w:val="00270F3C"/>
    <w:rsid w:val="0027256C"/>
    <w:rsid w:val="00273E33"/>
    <w:rsid w:val="00274090"/>
    <w:rsid w:val="00277C2B"/>
    <w:rsid w:val="00277E9E"/>
    <w:rsid w:val="002817A3"/>
    <w:rsid w:val="00281FA6"/>
    <w:rsid w:val="00282567"/>
    <w:rsid w:val="00283C78"/>
    <w:rsid w:val="00285DD6"/>
    <w:rsid w:val="00287ED3"/>
    <w:rsid w:val="002903A5"/>
    <w:rsid w:val="00292ADB"/>
    <w:rsid w:val="00293749"/>
    <w:rsid w:val="0029655E"/>
    <w:rsid w:val="00297749"/>
    <w:rsid w:val="002A016B"/>
    <w:rsid w:val="002A1012"/>
    <w:rsid w:val="002A1F94"/>
    <w:rsid w:val="002A1FF0"/>
    <w:rsid w:val="002A2C69"/>
    <w:rsid w:val="002A2CE8"/>
    <w:rsid w:val="002A6ED1"/>
    <w:rsid w:val="002A749A"/>
    <w:rsid w:val="002A77C6"/>
    <w:rsid w:val="002B09CF"/>
    <w:rsid w:val="002B11B9"/>
    <w:rsid w:val="002B3A24"/>
    <w:rsid w:val="002B4217"/>
    <w:rsid w:val="002C11F5"/>
    <w:rsid w:val="002C1433"/>
    <w:rsid w:val="002C4BB5"/>
    <w:rsid w:val="002C77C5"/>
    <w:rsid w:val="002D346B"/>
    <w:rsid w:val="002E2205"/>
    <w:rsid w:val="002E7C0C"/>
    <w:rsid w:val="002F039B"/>
    <w:rsid w:val="002F1227"/>
    <w:rsid w:val="002F1544"/>
    <w:rsid w:val="002F213F"/>
    <w:rsid w:val="002F6FF0"/>
    <w:rsid w:val="00302052"/>
    <w:rsid w:val="00304693"/>
    <w:rsid w:val="00305FB0"/>
    <w:rsid w:val="00311B0D"/>
    <w:rsid w:val="00311C15"/>
    <w:rsid w:val="00316EAA"/>
    <w:rsid w:val="003221CB"/>
    <w:rsid w:val="003244FE"/>
    <w:rsid w:val="00324589"/>
    <w:rsid w:val="003245FB"/>
    <w:rsid w:val="00326A36"/>
    <w:rsid w:val="003272E0"/>
    <w:rsid w:val="00327B03"/>
    <w:rsid w:val="0033079D"/>
    <w:rsid w:val="00330999"/>
    <w:rsid w:val="003319AE"/>
    <w:rsid w:val="00334D3E"/>
    <w:rsid w:val="00343C4F"/>
    <w:rsid w:val="00343DCC"/>
    <w:rsid w:val="00344553"/>
    <w:rsid w:val="00344BC9"/>
    <w:rsid w:val="003454B1"/>
    <w:rsid w:val="0035298F"/>
    <w:rsid w:val="00352FBF"/>
    <w:rsid w:val="00353339"/>
    <w:rsid w:val="00355A61"/>
    <w:rsid w:val="00357356"/>
    <w:rsid w:val="003575DB"/>
    <w:rsid w:val="003608B1"/>
    <w:rsid w:val="00362C93"/>
    <w:rsid w:val="00365B87"/>
    <w:rsid w:val="0036647B"/>
    <w:rsid w:val="00367B78"/>
    <w:rsid w:val="00371EA9"/>
    <w:rsid w:val="003744E2"/>
    <w:rsid w:val="00374F04"/>
    <w:rsid w:val="00375AEA"/>
    <w:rsid w:val="00376DBD"/>
    <w:rsid w:val="00376E72"/>
    <w:rsid w:val="00380ED5"/>
    <w:rsid w:val="00383AC1"/>
    <w:rsid w:val="003852DE"/>
    <w:rsid w:val="003868C2"/>
    <w:rsid w:val="0038757E"/>
    <w:rsid w:val="003930CA"/>
    <w:rsid w:val="0039689D"/>
    <w:rsid w:val="00396B04"/>
    <w:rsid w:val="00397C8E"/>
    <w:rsid w:val="003A17C1"/>
    <w:rsid w:val="003A4EEC"/>
    <w:rsid w:val="003A56B0"/>
    <w:rsid w:val="003A7B60"/>
    <w:rsid w:val="003B010E"/>
    <w:rsid w:val="003B1505"/>
    <w:rsid w:val="003B46EE"/>
    <w:rsid w:val="003B5321"/>
    <w:rsid w:val="003C0D80"/>
    <w:rsid w:val="003C4970"/>
    <w:rsid w:val="003C5376"/>
    <w:rsid w:val="003C5EDF"/>
    <w:rsid w:val="003D1423"/>
    <w:rsid w:val="003D3A9F"/>
    <w:rsid w:val="003D5514"/>
    <w:rsid w:val="003D5CF0"/>
    <w:rsid w:val="003E1205"/>
    <w:rsid w:val="003E2F61"/>
    <w:rsid w:val="003E49C7"/>
    <w:rsid w:val="003E4F50"/>
    <w:rsid w:val="003E609A"/>
    <w:rsid w:val="003E6464"/>
    <w:rsid w:val="003E6C2F"/>
    <w:rsid w:val="003F14EE"/>
    <w:rsid w:val="003F2764"/>
    <w:rsid w:val="003F37C5"/>
    <w:rsid w:val="00401CF5"/>
    <w:rsid w:val="0040425F"/>
    <w:rsid w:val="0040509F"/>
    <w:rsid w:val="00405866"/>
    <w:rsid w:val="00407D92"/>
    <w:rsid w:val="00416BB5"/>
    <w:rsid w:val="00417222"/>
    <w:rsid w:val="00421D91"/>
    <w:rsid w:val="00424128"/>
    <w:rsid w:val="004242CE"/>
    <w:rsid w:val="00424D9A"/>
    <w:rsid w:val="00424F8D"/>
    <w:rsid w:val="00426FF4"/>
    <w:rsid w:val="00427978"/>
    <w:rsid w:val="00431DDE"/>
    <w:rsid w:val="004355BF"/>
    <w:rsid w:val="00440D1D"/>
    <w:rsid w:val="00443138"/>
    <w:rsid w:val="0044367F"/>
    <w:rsid w:val="00443E02"/>
    <w:rsid w:val="004467B9"/>
    <w:rsid w:val="0044734E"/>
    <w:rsid w:val="004474EE"/>
    <w:rsid w:val="004476C0"/>
    <w:rsid w:val="00447F88"/>
    <w:rsid w:val="0045094E"/>
    <w:rsid w:val="004511DB"/>
    <w:rsid w:val="004512F8"/>
    <w:rsid w:val="004521B1"/>
    <w:rsid w:val="00452FAB"/>
    <w:rsid w:val="00456125"/>
    <w:rsid w:val="00460187"/>
    <w:rsid w:val="00461AAE"/>
    <w:rsid w:val="00464CAC"/>
    <w:rsid w:val="00466806"/>
    <w:rsid w:val="004675E9"/>
    <w:rsid w:val="004703F3"/>
    <w:rsid w:val="004705D3"/>
    <w:rsid w:val="00481681"/>
    <w:rsid w:val="004830EA"/>
    <w:rsid w:val="00484953"/>
    <w:rsid w:val="004864F4"/>
    <w:rsid w:val="00487BB8"/>
    <w:rsid w:val="0049013A"/>
    <w:rsid w:val="0049351D"/>
    <w:rsid w:val="004941B9"/>
    <w:rsid w:val="004A1E6E"/>
    <w:rsid w:val="004A408F"/>
    <w:rsid w:val="004A52F2"/>
    <w:rsid w:val="004A7F0F"/>
    <w:rsid w:val="004B1E55"/>
    <w:rsid w:val="004B2EA8"/>
    <w:rsid w:val="004B36EA"/>
    <w:rsid w:val="004B378A"/>
    <w:rsid w:val="004B510F"/>
    <w:rsid w:val="004B585A"/>
    <w:rsid w:val="004B77E9"/>
    <w:rsid w:val="004D17A1"/>
    <w:rsid w:val="004D288C"/>
    <w:rsid w:val="004D2965"/>
    <w:rsid w:val="004D64CD"/>
    <w:rsid w:val="004E344D"/>
    <w:rsid w:val="004E443B"/>
    <w:rsid w:val="004E6511"/>
    <w:rsid w:val="004E74A2"/>
    <w:rsid w:val="004F0932"/>
    <w:rsid w:val="004F457F"/>
    <w:rsid w:val="005025A9"/>
    <w:rsid w:val="00502719"/>
    <w:rsid w:val="00502E99"/>
    <w:rsid w:val="0050355E"/>
    <w:rsid w:val="0050619E"/>
    <w:rsid w:val="005114CE"/>
    <w:rsid w:val="00517AA4"/>
    <w:rsid w:val="00520A20"/>
    <w:rsid w:val="00524692"/>
    <w:rsid w:val="005258D7"/>
    <w:rsid w:val="00525E8A"/>
    <w:rsid w:val="00530E8E"/>
    <w:rsid w:val="00532038"/>
    <w:rsid w:val="00535AA7"/>
    <w:rsid w:val="00535D2A"/>
    <w:rsid w:val="00543409"/>
    <w:rsid w:val="0054502C"/>
    <w:rsid w:val="00545513"/>
    <w:rsid w:val="0055136C"/>
    <w:rsid w:val="00551F8C"/>
    <w:rsid w:val="00554438"/>
    <w:rsid w:val="0055552E"/>
    <w:rsid w:val="00556140"/>
    <w:rsid w:val="0055776D"/>
    <w:rsid w:val="0056189F"/>
    <w:rsid w:val="0056221B"/>
    <w:rsid w:val="005622EF"/>
    <w:rsid w:val="005623C5"/>
    <w:rsid w:val="00573E25"/>
    <w:rsid w:val="00574EEA"/>
    <w:rsid w:val="00582274"/>
    <w:rsid w:val="00584AE2"/>
    <w:rsid w:val="0058740E"/>
    <w:rsid w:val="00587988"/>
    <w:rsid w:val="005924E1"/>
    <w:rsid w:val="00596DFD"/>
    <w:rsid w:val="005A54CF"/>
    <w:rsid w:val="005B2681"/>
    <w:rsid w:val="005B2C33"/>
    <w:rsid w:val="005B5649"/>
    <w:rsid w:val="005B623E"/>
    <w:rsid w:val="005B744B"/>
    <w:rsid w:val="005B7658"/>
    <w:rsid w:val="005C0DFE"/>
    <w:rsid w:val="005C0E90"/>
    <w:rsid w:val="005C1D77"/>
    <w:rsid w:val="005C3616"/>
    <w:rsid w:val="005D7038"/>
    <w:rsid w:val="005E025A"/>
    <w:rsid w:val="005E276E"/>
    <w:rsid w:val="005E49E4"/>
    <w:rsid w:val="005E632F"/>
    <w:rsid w:val="005E65B9"/>
    <w:rsid w:val="005E739B"/>
    <w:rsid w:val="005E7F5A"/>
    <w:rsid w:val="005F2C5C"/>
    <w:rsid w:val="005F56AD"/>
    <w:rsid w:val="005F7D2A"/>
    <w:rsid w:val="005F7D80"/>
    <w:rsid w:val="00600A34"/>
    <w:rsid w:val="0060395A"/>
    <w:rsid w:val="006041FA"/>
    <w:rsid w:val="00605B11"/>
    <w:rsid w:val="00607483"/>
    <w:rsid w:val="00607E0A"/>
    <w:rsid w:val="006115EB"/>
    <w:rsid w:val="00613BE3"/>
    <w:rsid w:val="00613F55"/>
    <w:rsid w:val="006149A1"/>
    <w:rsid w:val="00615B01"/>
    <w:rsid w:val="00621D5F"/>
    <w:rsid w:val="006228C5"/>
    <w:rsid w:val="00626CC5"/>
    <w:rsid w:val="00627239"/>
    <w:rsid w:val="00627B5F"/>
    <w:rsid w:val="006308DB"/>
    <w:rsid w:val="0063128A"/>
    <w:rsid w:val="006336A9"/>
    <w:rsid w:val="006344D5"/>
    <w:rsid w:val="00634BF4"/>
    <w:rsid w:val="00636AE7"/>
    <w:rsid w:val="006372C9"/>
    <w:rsid w:val="00642265"/>
    <w:rsid w:val="00642619"/>
    <w:rsid w:val="006471A9"/>
    <w:rsid w:val="006473F9"/>
    <w:rsid w:val="006476B7"/>
    <w:rsid w:val="00647AE0"/>
    <w:rsid w:val="00652BC0"/>
    <w:rsid w:val="00653371"/>
    <w:rsid w:val="00654058"/>
    <w:rsid w:val="00654AE3"/>
    <w:rsid w:val="00654FC1"/>
    <w:rsid w:val="006560E0"/>
    <w:rsid w:val="00661046"/>
    <w:rsid w:val="00662280"/>
    <w:rsid w:val="00664C3B"/>
    <w:rsid w:val="00672419"/>
    <w:rsid w:val="0067290F"/>
    <w:rsid w:val="00672C7C"/>
    <w:rsid w:val="00674F06"/>
    <w:rsid w:val="006773C1"/>
    <w:rsid w:val="0068083F"/>
    <w:rsid w:val="00681ADB"/>
    <w:rsid w:val="006841EF"/>
    <w:rsid w:val="00684F9C"/>
    <w:rsid w:val="006908B1"/>
    <w:rsid w:val="006914C8"/>
    <w:rsid w:val="00693A41"/>
    <w:rsid w:val="0069730A"/>
    <w:rsid w:val="006A04EA"/>
    <w:rsid w:val="006A2A11"/>
    <w:rsid w:val="006A3693"/>
    <w:rsid w:val="006A7E57"/>
    <w:rsid w:val="006A7F88"/>
    <w:rsid w:val="006B4732"/>
    <w:rsid w:val="006B57DE"/>
    <w:rsid w:val="006C0BF7"/>
    <w:rsid w:val="006C2546"/>
    <w:rsid w:val="006C2B21"/>
    <w:rsid w:val="006C4DBE"/>
    <w:rsid w:val="006C5562"/>
    <w:rsid w:val="006C629D"/>
    <w:rsid w:val="006D04BC"/>
    <w:rsid w:val="006D06BE"/>
    <w:rsid w:val="006D06E1"/>
    <w:rsid w:val="006D38B2"/>
    <w:rsid w:val="006D43AB"/>
    <w:rsid w:val="006D4A07"/>
    <w:rsid w:val="006D4E1D"/>
    <w:rsid w:val="006D77D0"/>
    <w:rsid w:val="006E0C87"/>
    <w:rsid w:val="006E635A"/>
    <w:rsid w:val="006F0E47"/>
    <w:rsid w:val="006F11F3"/>
    <w:rsid w:val="006F529F"/>
    <w:rsid w:val="006F5E64"/>
    <w:rsid w:val="007033DA"/>
    <w:rsid w:val="00705F79"/>
    <w:rsid w:val="00706A30"/>
    <w:rsid w:val="0070786E"/>
    <w:rsid w:val="00707FDD"/>
    <w:rsid w:val="00711317"/>
    <w:rsid w:val="0071190A"/>
    <w:rsid w:val="00711E28"/>
    <w:rsid w:val="0071409C"/>
    <w:rsid w:val="0071555D"/>
    <w:rsid w:val="00716704"/>
    <w:rsid w:val="00716F82"/>
    <w:rsid w:val="0071708E"/>
    <w:rsid w:val="00720B9B"/>
    <w:rsid w:val="00721C3D"/>
    <w:rsid w:val="0072305F"/>
    <w:rsid w:val="00724058"/>
    <w:rsid w:val="00724BD4"/>
    <w:rsid w:val="0073257B"/>
    <w:rsid w:val="0073389C"/>
    <w:rsid w:val="00734A83"/>
    <w:rsid w:val="00734C51"/>
    <w:rsid w:val="00736483"/>
    <w:rsid w:val="00741D33"/>
    <w:rsid w:val="00743487"/>
    <w:rsid w:val="00744ABD"/>
    <w:rsid w:val="00744B1B"/>
    <w:rsid w:val="00747736"/>
    <w:rsid w:val="0075041A"/>
    <w:rsid w:val="0075045F"/>
    <w:rsid w:val="00752645"/>
    <w:rsid w:val="00752DB9"/>
    <w:rsid w:val="00755DC1"/>
    <w:rsid w:val="007602FB"/>
    <w:rsid w:val="007626FD"/>
    <w:rsid w:val="00763D25"/>
    <w:rsid w:val="007644FC"/>
    <w:rsid w:val="00766A67"/>
    <w:rsid w:val="00766E1F"/>
    <w:rsid w:val="00773F13"/>
    <w:rsid w:val="007800C0"/>
    <w:rsid w:val="00782C40"/>
    <w:rsid w:val="00782CB7"/>
    <w:rsid w:val="00783093"/>
    <w:rsid w:val="007869C6"/>
    <w:rsid w:val="0079169B"/>
    <w:rsid w:val="00792CBE"/>
    <w:rsid w:val="00793E98"/>
    <w:rsid w:val="00795332"/>
    <w:rsid w:val="00795F8F"/>
    <w:rsid w:val="0079722D"/>
    <w:rsid w:val="007A0256"/>
    <w:rsid w:val="007A213C"/>
    <w:rsid w:val="007A6177"/>
    <w:rsid w:val="007A78BC"/>
    <w:rsid w:val="007B452B"/>
    <w:rsid w:val="007B5428"/>
    <w:rsid w:val="007C0490"/>
    <w:rsid w:val="007C2C2B"/>
    <w:rsid w:val="007C661A"/>
    <w:rsid w:val="007D14A3"/>
    <w:rsid w:val="007D3E20"/>
    <w:rsid w:val="007D69ED"/>
    <w:rsid w:val="007E15FD"/>
    <w:rsid w:val="007E4227"/>
    <w:rsid w:val="007E5F20"/>
    <w:rsid w:val="007F0D87"/>
    <w:rsid w:val="007F311F"/>
    <w:rsid w:val="007F3ECB"/>
    <w:rsid w:val="007F417E"/>
    <w:rsid w:val="007F5B68"/>
    <w:rsid w:val="007F7EC0"/>
    <w:rsid w:val="008040AC"/>
    <w:rsid w:val="0081124A"/>
    <w:rsid w:val="00812041"/>
    <w:rsid w:val="0081224D"/>
    <w:rsid w:val="00814121"/>
    <w:rsid w:val="00815B87"/>
    <w:rsid w:val="008213E4"/>
    <w:rsid w:val="00821817"/>
    <w:rsid w:val="00822462"/>
    <w:rsid w:val="00822653"/>
    <w:rsid w:val="00822DC8"/>
    <w:rsid w:val="00825212"/>
    <w:rsid w:val="008279BA"/>
    <w:rsid w:val="00830B29"/>
    <w:rsid w:val="00831365"/>
    <w:rsid w:val="00832B13"/>
    <w:rsid w:val="008369B8"/>
    <w:rsid w:val="00840197"/>
    <w:rsid w:val="0084084C"/>
    <w:rsid w:val="00842914"/>
    <w:rsid w:val="00843146"/>
    <w:rsid w:val="0084393C"/>
    <w:rsid w:val="00850F28"/>
    <w:rsid w:val="00855108"/>
    <w:rsid w:val="0085536B"/>
    <w:rsid w:val="00855899"/>
    <w:rsid w:val="0085663C"/>
    <w:rsid w:val="00857173"/>
    <w:rsid w:val="00860D74"/>
    <w:rsid w:val="00861298"/>
    <w:rsid w:val="00865E97"/>
    <w:rsid w:val="00873745"/>
    <w:rsid w:val="00875F89"/>
    <w:rsid w:val="00877B6E"/>
    <w:rsid w:val="008812DE"/>
    <w:rsid w:val="008853DD"/>
    <w:rsid w:val="0088644B"/>
    <w:rsid w:val="008865AA"/>
    <w:rsid w:val="008878D8"/>
    <w:rsid w:val="008910E9"/>
    <w:rsid w:val="008921B7"/>
    <w:rsid w:val="00894463"/>
    <w:rsid w:val="0089534C"/>
    <w:rsid w:val="008953B6"/>
    <w:rsid w:val="008955EF"/>
    <w:rsid w:val="0089643F"/>
    <w:rsid w:val="008A04C0"/>
    <w:rsid w:val="008A4515"/>
    <w:rsid w:val="008A6170"/>
    <w:rsid w:val="008A626E"/>
    <w:rsid w:val="008B070B"/>
    <w:rsid w:val="008B0A3A"/>
    <w:rsid w:val="008B0D78"/>
    <w:rsid w:val="008B3BE3"/>
    <w:rsid w:val="008B4DC9"/>
    <w:rsid w:val="008B71D6"/>
    <w:rsid w:val="008C4323"/>
    <w:rsid w:val="008D0B02"/>
    <w:rsid w:val="008D30C1"/>
    <w:rsid w:val="008D40A2"/>
    <w:rsid w:val="008D4472"/>
    <w:rsid w:val="008E0B64"/>
    <w:rsid w:val="008E2E49"/>
    <w:rsid w:val="008E4722"/>
    <w:rsid w:val="008E47F1"/>
    <w:rsid w:val="008F0698"/>
    <w:rsid w:val="008F0DF0"/>
    <w:rsid w:val="008F0F69"/>
    <w:rsid w:val="008F1C1C"/>
    <w:rsid w:val="008F2B86"/>
    <w:rsid w:val="00900411"/>
    <w:rsid w:val="009008AF"/>
    <w:rsid w:val="00900D3F"/>
    <w:rsid w:val="00900F1D"/>
    <w:rsid w:val="00925F5F"/>
    <w:rsid w:val="00935473"/>
    <w:rsid w:val="00936357"/>
    <w:rsid w:val="00937B29"/>
    <w:rsid w:val="00937D8C"/>
    <w:rsid w:val="00941B36"/>
    <w:rsid w:val="00943D55"/>
    <w:rsid w:val="00943E72"/>
    <w:rsid w:val="009444D1"/>
    <w:rsid w:val="009462D1"/>
    <w:rsid w:val="009517B5"/>
    <w:rsid w:val="009531D3"/>
    <w:rsid w:val="00953D35"/>
    <w:rsid w:val="009541A6"/>
    <w:rsid w:val="009548DB"/>
    <w:rsid w:val="00954A51"/>
    <w:rsid w:val="009572AE"/>
    <w:rsid w:val="00957576"/>
    <w:rsid w:val="009606AB"/>
    <w:rsid w:val="009612B6"/>
    <w:rsid w:val="00962FC0"/>
    <w:rsid w:val="00967B16"/>
    <w:rsid w:val="00967E57"/>
    <w:rsid w:val="00970435"/>
    <w:rsid w:val="0097188F"/>
    <w:rsid w:val="009727EF"/>
    <w:rsid w:val="00972FF0"/>
    <w:rsid w:val="009806C0"/>
    <w:rsid w:val="0098412D"/>
    <w:rsid w:val="00986340"/>
    <w:rsid w:val="009866A9"/>
    <w:rsid w:val="00987896"/>
    <w:rsid w:val="00991C25"/>
    <w:rsid w:val="0099281A"/>
    <w:rsid w:val="00997461"/>
    <w:rsid w:val="009A0CB4"/>
    <w:rsid w:val="009A0E08"/>
    <w:rsid w:val="009A0FB2"/>
    <w:rsid w:val="009A321B"/>
    <w:rsid w:val="009A44D1"/>
    <w:rsid w:val="009A6AB7"/>
    <w:rsid w:val="009A6D35"/>
    <w:rsid w:val="009B0DF5"/>
    <w:rsid w:val="009B5768"/>
    <w:rsid w:val="009B6BF4"/>
    <w:rsid w:val="009B7068"/>
    <w:rsid w:val="009C148F"/>
    <w:rsid w:val="009D1F85"/>
    <w:rsid w:val="009E10AC"/>
    <w:rsid w:val="009E40DB"/>
    <w:rsid w:val="009E45AC"/>
    <w:rsid w:val="009E4AE9"/>
    <w:rsid w:val="009E79A0"/>
    <w:rsid w:val="009F0E96"/>
    <w:rsid w:val="009F3A87"/>
    <w:rsid w:val="009F408C"/>
    <w:rsid w:val="009F550B"/>
    <w:rsid w:val="00A00012"/>
    <w:rsid w:val="00A03B54"/>
    <w:rsid w:val="00A05C28"/>
    <w:rsid w:val="00A061CC"/>
    <w:rsid w:val="00A068E0"/>
    <w:rsid w:val="00A11151"/>
    <w:rsid w:val="00A12906"/>
    <w:rsid w:val="00A14315"/>
    <w:rsid w:val="00A15746"/>
    <w:rsid w:val="00A167B0"/>
    <w:rsid w:val="00A21E2C"/>
    <w:rsid w:val="00A230B5"/>
    <w:rsid w:val="00A24E52"/>
    <w:rsid w:val="00A25655"/>
    <w:rsid w:val="00A257E1"/>
    <w:rsid w:val="00A271CD"/>
    <w:rsid w:val="00A33C93"/>
    <w:rsid w:val="00A36687"/>
    <w:rsid w:val="00A366FE"/>
    <w:rsid w:val="00A36831"/>
    <w:rsid w:val="00A36DA1"/>
    <w:rsid w:val="00A41675"/>
    <w:rsid w:val="00A43844"/>
    <w:rsid w:val="00A466FC"/>
    <w:rsid w:val="00A57D32"/>
    <w:rsid w:val="00A6406A"/>
    <w:rsid w:val="00A64E20"/>
    <w:rsid w:val="00A66619"/>
    <w:rsid w:val="00A66B7A"/>
    <w:rsid w:val="00A7177A"/>
    <w:rsid w:val="00A72759"/>
    <w:rsid w:val="00A74D4B"/>
    <w:rsid w:val="00A814C3"/>
    <w:rsid w:val="00A81A11"/>
    <w:rsid w:val="00A82F08"/>
    <w:rsid w:val="00A837E8"/>
    <w:rsid w:val="00A83E46"/>
    <w:rsid w:val="00A86595"/>
    <w:rsid w:val="00A8679E"/>
    <w:rsid w:val="00A86F13"/>
    <w:rsid w:val="00A903E3"/>
    <w:rsid w:val="00A90AF9"/>
    <w:rsid w:val="00A919A3"/>
    <w:rsid w:val="00A91A0B"/>
    <w:rsid w:val="00A91CCF"/>
    <w:rsid w:val="00A9247C"/>
    <w:rsid w:val="00A96F56"/>
    <w:rsid w:val="00AA0DDE"/>
    <w:rsid w:val="00AA24E9"/>
    <w:rsid w:val="00AA4903"/>
    <w:rsid w:val="00AA4B17"/>
    <w:rsid w:val="00AA7094"/>
    <w:rsid w:val="00AB5D90"/>
    <w:rsid w:val="00AB7881"/>
    <w:rsid w:val="00AC02F0"/>
    <w:rsid w:val="00AC1428"/>
    <w:rsid w:val="00AC1EA5"/>
    <w:rsid w:val="00AC4B00"/>
    <w:rsid w:val="00AC4CFD"/>
    <w:rsid w:val="00AC7E12"/>
    <w:rsid w:val="00AD02DD"/>
    <w:rsid w:val="00AD3517"/>
    <w:rsid w:val="00AE0B14"/>
    <w:rsid w:val="00AE2F85"/>
    <w:rsid w:val="00AE39B9"/>
    <w:rsid w:val="00AE4CC1"/>
    <w:rsid w:val="00AE5462"/>
    <w:rsid w:val="00AF03FC"/>
    <w:rsid w:val="00AF4366"/>
    <w:rsid w:val="00AF67C7"/>
    <w:rsid w:val="00AF7AD4"/>
    <w:rsid w:val="00AF7B2F"/>
    <w:rsid w:val="00B00A66"/>
    <w:rsid w:val="00B00D7A"/>
    <w:rsid w:val="00B01067"/>
    <w:rsid w:val="00B02358"/>
    <w:rsid w:val="00B066BA"/>
    <w:rsid w:val="00B10D8F"/>
    <w:rsid w:val="00B11967"/>
    <w:rsid w:val="00B15D3F"/>
    <w:rsid w:val="00B31178"/>
    <w:rsid w:val="00B31D1D"/>
    <w:rsid w:val="00B33D37"/>
    <w:rsid w:val="00B3478D"/>
    <w:rsid w:val="00B35DCC"/>
    <w:rsid w:val="00B364BD"/>
    <w:rsid w:val="00B432D7"/>
    <w:rsid w:val="00B4461D"/>
    <w:rsid w:val="00B53582"/>
    <w:rsid w:val="00B54257"/>
    <w:rsid w:val="00B54575"/>
    <w:rsid w:val="00B65004"/>
    <w:rsid w:val="00B65D84"/>
    <w:rsid w:val="00B66561"/>
    <w:rsid w:val="00B677B9"/>
    <w:rsid w:val="00B73FC8"/>
    <w:rsid w:val="00B7634C"/>
    <w:rsid w:val="00B76943"/>
    <w:rsid w:val="00B77015"/>
    <w:rsid w:val="00B77603"/>
    <w:rsid w:val="00B80691"/>
    <w:rsid w:val="00B905A4"/>
    <w:rsid w:val="00B9094D"/>
    <w:rsid w:val="00B92D24"/>
    <w:rsid w:val="00B93145"/>
    <w:rsid w:val="00B94BE0"/>
    <w:rsid w:val="00BA1412"/>
    <w:rsid w:val="00BA3181"/>
    <w:rsid w:val="00BA3E20"/>
    <w:rsid w:val="00BA4B95"/>
    <w:rsid w:val="00BA57D2"/>
    <w:rsid w:val="00BA5CDC"/>
    <w:rsid w:val="00BB3323"/>
    <w:rsid w:val="00BB5608"/>
    <w:rsid w:val="00BB70B3"/>
    <w:rsid w:val="00BB74E5"/>
    <w:rsid w:val="00BC05D9"/>
    <w:rsid w:val="00BC3FD1"/>
    <w:rsid w:val="00BC53C8"/>
    <w:rsid w:val="00BC5BA6"/>
    <w:rsid w:val="00BC6331"/>
    <w:rsid w:val="00BD368A"/>
    <w:rsid w:val="00BD3D37"/>
    <w:rsid w:val="00BD5639"/>
    <w:rsid w:val="00BD6029"/>
    <w:rsid w:val="00BD6212"/>
    <w:rsid w:val="00BE7E89"/>
    <w:rsid w:val="00BF0242"/>
    <w:rsid w:val="00BF0983"/>
    <w:rsid w:val="00BF1022"/>
    <w:rsid w:val="00BF12FC"/>
    <w:rsid w:val="00BF20E1"/>
    <w:rsid w:val="00BF5015"/>
    <w:rsid w:val="00C02296"/>
    <w:rsid w:val="00C04730"/>
    <w:rsid w:val="00C0501F"/>
    <w:rsid w:val="00C0519B"/>
    <w:rsid w:val="00C05885"/>
    <w:rsid w:val="00C06330"/>
    <w:rsid w:val="00C076FC"/>
    <w:rsid w:val="00C10A67"/>
    <w:rsid w:val="00C11FA8"/>
    <w:rsid w:val="00C123CA"/>
    <w:rsid w:val="00C17E93"/>
    <w:rsid w:val="00C20ACC"/>
    <w:rsid w:val="00C25733"/>
    <w:rsid w:val="00C261F0"/>
    <w:rsid w:val="00C33407"/>
    <w:rsid w:val="00C34178"/>
    <w:rsid w:val="00C347BF"/>
    <w:rsid w:val="00C34B19"/>
    <w:rsid w:val="00C34C1D"/>
    <w:rsid w:val="00C40666"/>
    <w:rsid w:val="00C415EF"/>
    <w:rsid w:val="00C47E8F"/>
    <w:rsid w:val="00C54404"/>
    <w:rsid w:val="00C544C3"/>
    <w:rsid w:val="00C56A6C"/>
    <w:rsid w:val="00C56AAD"/>
    <w:rsid w:val="00C63BDC"/>
    <w:rsid w:val="00C649DB"/>
    <w:rsid w:val="00C65B88"/>
    <w:rsid w:val="00C70507"/>
    <w:rsid w:val="00C71532"/>
    <w:rsid w:val="00C741E3"/>
    <w:rsid w:val="00C762C9"/>
    <w:rsid w:val="00C8073D"/>
    <w:rsid w:val="00C822A2"/>
    <w:rsid w:val="00C82A59"/>
    <w:rsid w:val="00C8361B"/>
    <w:rsid w:val="00C83D51"/>
    <w:rsid w:val="00C9145A"/>
    <w:rsid w:val="00C92CD6"/>
    <w:rsid w:val="00C94BCB"/>
    <w:rsid w:val="00C94DB9"/>
    <w:rsid w:val="00C9544C"/>
    <w:rsid w:val="00C965EB"/>
    <w:rsid w:val="00C96A48"/>
    <w:rsid w:val="00C973DC"/>
    <w:rsid w:val="00C97882"/>
    <w:rsid w:val="00CA0331"/>
    <w:rsid w:val="00CA1939"/>
    <w:rsid w:val="00CA1A77"/>
    <w:rsid w:val="00CA1AE8"/>
    <w:rsid w:val="00CA2020"/>
    <w:rsid w:val="00CA22DB"/>
    <w:rsid w:val="00CB4A1E"/>
    <w:rsid w:val="00CB4B9C"/>
    <w:rsid w:val="00CB4BAE"/>
    <w:rsid w:val="00CB659B"/>
    <w:rsid w:val="00CB6E7E"/>
    <w:rsid w:val="00CC16E9"/>
    <w:rsid w:val="00CC1B6A"/>
    <w:rsid w:val="00CC25D1"/>
    <w:rsid w:val="00CC3D54"/>
    <w:rsid w:val="00CC6099"/>
    <w:rsid w:val="00CD35A7"/>
    <w:rsid w:val="00CD7837"/>
    <w:rsid w:val="00CE1774"/>
    <w:rsid w:val="00CE2060"/>
    <w:rsid w:val="00CE4178"/>
    <w:rsid w:val="00CE54C0"/>
    <w:rsid w:val="00CE5E0E"/>
    <w:rsid w:val="00CF20E9"/>
    <w:rsid w:val="00CF2845"/>
    <w:rsid w:val="00CF2E76"/>
    <w:rsid w:val="00D039FB"/>
    <w:rsid w:val="00D045F4"/>
    <w:rsid w:val="00D062A3"/>
    <w:rsid w:val="00D1223B"/>
    <w:rsid w:val="00D127AF"/>
    <w:rsid w:val="00D12EB5"/>
    <w:rsid w:val="00D14DAD"/>
    <w:rsid w:val="00D172EB"/>
    <w:rsid w:val="00D175DA"/>
    <w:rsid w:val="00D212E3"/>
    <w:rsid w:val="00D25FEE"/>
    <w:rsid w:val="00D32A2E"/>
    <w:rsid w:val="00D341D9"/>
    <w:rsid w:val="00D34390"/>
    <w:rsid w:val="00D344C1"/>
    <w:rsid w:val="00D34B80"/>
    <w:rsid w:val="00D4005E"/>
    <w:rsid w:val="00D40ADF"/>
    <w:rsid w:val="00D4203B"/>
    <w:rsid w:val="00D42A51"/>
    <w:rsid w:val="00D43A2A"/>
    <w:rsid w:val="00D4613E"/>
    <w:rsid w:val="00D46624"/>
    <w:rsid w:val="00D4756A"/>
    <w:rsid w:val="00D5006F"/>
    <w:rsid w:val="00D50264"/>
    <w:rsid w:val="00D52370"/>
    <w:rsid w:val="00D5285F"/>
    <w:rsid w:val="00D6041D"/>
    <w:rsid w:val="00D62393"/>
    <w:rsid w:val="00D6309E"/>
    <w:rsid w:val="00D64F5C"/>
    <w:rsid w:val="00D65DD2"/>
    <w:rsid w:val="00D720ED"/>
    <w:rsid w:val="00D72B2A"/>
    <w:rsid w:val="00D72E36"/>
    <w:rsid w:val="00D72E5C"/>
    <w:rsid w:val="00D750FB"/>
    <w:rsid w:val="00D77D40"/>
    <w:rsid w:val="00D9141B"/>
    <w:rsid w:val="00D94BD2"/>
    <w:rsid w:val="00D96A14"/>
    <w:rsid w:val="00D97215"/>
    <w:rsid w:val="00D9745A"/>
    <w:rsid w:val="00DA0C5D"/>
    <w:rsid w:val="00DA1098"/>
    <w:rsid w:val="00DA5E35"/>
    <w:rsid w:val="00DB021E"/>
    <w:rsid w:val="00DB0682"/>
    <w:rsid w:val="00DB06A5"/>
    <w:rsid w:val="00DB3E63"/>
    <w:rsid w:val="00DB4D1A"/>
    <w:rsid w:val="00DB66D3"/>
    <w:rsid w:val="00DB698C"/>
    <w:rsid w:val="00DB69C5"/>
    <w:rsid w:val="00DB7B00"/>
    <w:rsid w:val="00DC211D"/>
    <w:rsid w:val="00DC5F39"/>
    <w:rsid w:val="00DD0B35"/>
    <w:rsid w:val="00DD1849"/>
    <w:rsid w:val="00DD35B7"/>
    <w:rsid w:val="00DD4A57"/>
    <w:rsid w:val="00DD6CD4"/>
    <w:rsid w:val="00DE11F9"/>
    <w:rsid w:val="00DE1317"/>
    <w:rsid w:val="00DE5363"/>
    <w:rsid w:val="00DF0468"/>
    <w:rsid w:val="00DF4BF8"/>
    <w:rsid w:val="00DF6E53"/>
    <w:rsid w:val="00E01935"/>
    <w:rsid w:val="00E03C7F"/>
    <w:rsid w:val="00E0599E"/>
    <w:rsid w:val="00E065C1"/>
    <w:rsid w:val="00E0747C"/>
    <w:rsid w:val="00E14E2C"/>
    <w:rsid w:val="00E16613"/>
    <w:rsid w:val="00E22087"/>
    <w:rsid w:val="00E2293C"/>
    <w:rsid w:val="00E22955"/>
    <w:rsid w:val="00E23401"/>
    <w:rsid w:val="00E239A4"/>
    <w:rsid w:val="00E27A72"/>
    <w:rsid w:val="00E27F75"/>
    <w:rsid w:val="00E30A59"/>
    <w:rsid w:val="00E33B82"/>
    <w:rsid w:val="00E37583"/>
    <w:rsid w:val="00E41E23"/>
    <w:rsid w:val="00E4272B"/>
    <w:rsid w:val="00E5032F"/>
    <w:rsid w:val="00E5279B"/>
    <w:rsid w:val="00E540B0"/>
    <w:rsid w:val="00E56228"/>
    <w:rsid w:val="00E57B04"/>
    <w:rsid w:val="00E60787"/>
    <w:rsid w:val="00E658A1"/>
    <w:rsid w:val="00E666F6"/>
    <w:rsid w:val="00E679F4"/>
    <w:rsid w:val="00E700A9"/>
    <w:rsid w:val="00E72478"/>
    <w:rsid w:val="00E72B65"/>
    <w:rsid w:val="00E741E2"/>
    <w:rsid w:val="00E75885"/>
    <w:rsid w:val="00E75FB8"/>
    <w:rsid w:val="00E76C62"/>
    <w:rsid w:val="00E84FEF"/>
    <w:rsid w:val="00E85F4D"/>
    <w:rsid w:val="00E8632B"/>
    <w:rsid w:val="00E877A9"/>
    <w:rsid w:val="00E90272"/>
    <w:rsid w:val="00E908F3"/>
    <w:rsid w:val="00E924E9"/>
    <w:rsid w:val="00E97406"/>
    <w:rsid w:val="00EA1953"/>
    <w:rsid w:val="00EA2376"/>
    <w:rsid w:val="00EA3C6D"/>
    <w:rsid w:val="00EB0C2B"/>
    <w:rsid w:val="00EB35A1"/>
    <w:rsid w:val="00EB3FA2"/>
    <w:rsid w:val="00EB4C44"/>
    <w:rsid w:val="00EB702D"/>
    <w:rsid w:val="00EC20BE"/>
    <w:rsid w:val="00EC2662"/>
    <w:rsid w:val="00EC3A88"/>
    <w:rsid w:val="00EC686D"/>
    <w:rsid w:val="00ED0B33"/>
    <w:rsid w:val="00ED3000"/>
    <w:rsid w:val="00ED5B1D"/>
    <w:rsid w:val="00ED728C"/>
    <w:rsid w:val="00ED7D91"/>
    <w:rsid w:val="00EE63E1"/>
    <w:rsid w:val="00EE7B56"/>
    <w:rsid w:val="00EF133D"/>
    <w:rsid w:val="00EF209D"/>
    <w:rsid w:val="00EF213E"/>
    <w:rsid w:val="00EF35B6"/>
    <w:rsid w:val="00EF48A9"/>
    <w:rsid w:val="00EF710D"/>
    <w:rsid w:val="00F002A4"/>
    <w:rsid w:val="00F00CD5"/>
    <w:rsid w:val="00F04345"/>
    <w:rsid w:val="00F07419"/>
    <w:rsid w:val="00F10284"/>
    <w:rsid w:val="00F12AA1"/>
    <w:rsid w:val="00F14ED2"/>
    <w:rsid w:val="00F15757"/>
    <w:rsid w:val="00F17110"/>
    <w:rsid w:val="00F26469"/>
    <w:rsid w:val="00F27440"/>
    <w:rsid w:val="00F332B9"/>
    <w:rsid w:val="00F33B2F"/>
    <w:rsid w:val="00F34225"/>
    <w:rsid w:val="00F36728"/>
    <w:rsid w:val="00F36F4D"/>
    <w:rsid w:val="00F413F8"/>
    <w:rsid w:val="00F4216A"/>
    <w:rsid w:val="00F42723"/>
    <w:rsid w:val="00F505DE"/>
    <w:rsid w:val="00F51452"/>
    <w:rsid w:val="00F5191F"/>
    <w:rsid w:val="00F51B93"/>
    <w:rsid w:val="00F55059"/>
    <w:rsid w:val="00F556BD"/>
    <w:rsid w:val="00F56573"/>
    <w:rsid w:val="00F60EA7"/>
    <w:rsid w:val="00F638E2"/>
    <w:rsid w:val="00F65A62"/>
    <w:rsid w:val="00F65DF1"/>
    <w:rsid w:val="00F667DA"/>
    <w:rsid w:val="00F66963"/>
    <w:rsid w:val="00F66E4A"/>
    <w:rsid w:val="00F75C64"/>
    <w:rsid w:val="00F76E17"/>
    <w:rsid w:val="00F77DE0"/>
    <w:rsid w:val="00F81EAF"/>
    <w:rsid w:val="00F8685E"/>
    <w:rsid w:val="00F8781F"/>
    <w:rsid w:val="00F90355"/>
    <w:rsid w:val="00F95498"/>
    <w:rsid w:val="00FA0323"/>
    <w:rsid w:val="00FA2F4F"/>
    <w:rsid w:val="00FA300B"/>
    <w:rsid w:val="00FA4EFB"/>
    <w:rsid w:val="00FA6196"/>
    <w:rsid w:val="00FA6216"/>
    <w:rsid w:val="00FA66B5"/>
    <w:rsid w:val="00FB12BB"/>
    <w:rsid w:val="00FB4E8A"/>
    <w:rsid w:val="00FB5437"/>
    <w:rsid w:val="00FB787A"/>
    <w:rsid w:val="00FB7E9B"/>
    <w:rsid w:val="00FC2002"/>
    <w:rsid w:val="00FC5157"/>
    <w:rsid w:val="00FC53E1"/>
    <w:rsid w:val="00FC7693"/>
    <w:rsid w:val="00FD1B0C"/>
    <w:rsid w:val="00FD1D82"/>
    <w:rsid w:val="00FD2AE2"/>
    <w:rsid w:val="00FD2C96"/>
    <w:rsid w:val="00FD5060"/>
    <w:rsid w:val="00FD639A"/>
    <w:rsid w:val="00FD65B2"/>
    <w:rsid w:val="00FE3679"/>
    <w:rsid w:val="00FE3A43"/>
    <w:rsid w:val="00FF2105"/>
    <w:rsid w:val="00FF34BF"/>
    <w:rsid w:val="00FF3A6C"/>
    <w:rsid w:val="00FF3BC4"/>
    <w:rsid w:val="00FF3F65"/>
    <w:rsid w:val="00FF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688E3A90"/>
  <w15:chartTrackingRefBased/>
  <w15:docId w15:val="{778B39EF-DA84-4402-86E5-FCC1A9B45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7015"/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1F292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F292A"/>
    <w:rPr>
      <w:kern w:val="0"/>
      <w:sz w:val="18"/>
      <w:szCs w:val="18"/>
      <w:lang w:val="x-none" w:eastAsia="x-none"/>
    </w:rPr>
  </w:style>
  <w:style w:type="character" w:customStyle="1" w:styleId="a5">
    <w:name w:val="批注框文本 字符"/>
    <w:link w:val="a4"/>
    <w:uiPriority w:val="99"/>
    <w:semiHidden/>
    <w:rsid w:val="001F292A"/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380E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/>
      <w:kern w:val="0"/>
      <w:sz w:val="24"/>
      <w:szCs w:val="24"/>
      <w:lang w:val="x-none" w:eastAsia="x-none"/>
    </w:rPr>
  </w:style>
  <w:style w:type="character" w:customStyle="1" w:styleId="HTML0">
    <w:name w:val="HTML 预设格式 字符"/>
    <w:link w:val="HTML"/>
    <w:uiPriority w:val="99"/>
    <w:rsid w:val="00380ED5"/>
    <w:rPr>
      <w:rFonts w:ascii="Arial" w:eastAsia="宋体" w:hAnsi="Arial" w:cs="Arial"/>
      <w:kern w:val="0"/>
      <w:sz w:val="24"/>
      <w:szCs w:val="24"/>
    </w:rPr>
  </w:style>
  <w:style w:type="paragraph" w:customStyle="1" w:styleId="Char">
    <w:name w:val="Char"/>
    <w:basedOn w:val="a"/>
    <w:rsid w:val="004474EE"/>
    <w:rPr>
      <w:rFonts w:ascii="Times New Roman" w:hAnsi="Times New Roman"/>
      <w:szCs w:val="21"/>
    </w:rPr>
  </w:style>
  <w:style w:type="paragraph" w:styleId="a6">
    <w:name w:val="Plain Text"/>
    <w:basedOn w:val="a"/>
    <w:link w:val="a7"/>
    <w:rsid w:val="004474EE"/>
    <w:rPr>
      <w:rFonts w:ascii="宋体" w:hAnsi="Courier New"/>
      <w:kern w:val="0"/>
      <w:sz w:val="20"/>
      <w:szCs w:val="21"/>
      <w:lang w:val="x-none" w:eastAsia="x-none"/>
    </w:rPr>
  </w:style>
  <w:style w:type="character" w:customStyle="1" w:styleId="Char0">
    <w:name w:val="纯文本 Char"/>
    <w:uiPriority w:val="99"/>
    <w:semiHidden/>
    <w:rsid w:val="004474EE"/>
    <w:rPr>
      <w:rFonts w:ascii="宋体" w:eastAsia="宋体" w:hAnsi="Courier New" w:cs="Courier New"/>
      <w:szCs w:val="21"/>
    </w:rPr>
  </w:style>
  <w:style w:type="character" w:customStyle="1" w:styleId="a7">
    <w:name w:val="纯文本 字符"/>
    <w:link w:val="a6"/>
    <w:rsid w:val="004474EE"/>
    <w:rPr>
      <w:rFonts w:ascii="宋体" w:eastAsia="宋体" w:hAnsi="Courier New" w:cs="Times New Roman"/>
      <w:szCs w:val="21"/>
    </w:rPr>
  </w:style>
  <w:style w:type="paragraph" w:styleId="a8">
    <w:name w:val="Normal (Web)"/>
    <w:basedOn w:val="a"/>
    <w:rsid w:val="009A0E08"/>
    <w:pPr>
      <w:spacing w:before="100" w:beforeAutospacing="1" w:after="100" w:afterAutospacing="1"/>
    </w:pPr>
    <w:rPr>
      <w:rFonts w:ascii="宋体" w:hAnsi="宋体" w:cs="宋体"/>
      <w:kern w:val="0"/>
      <w:sz w:val="24"/>
      <w:szCs w:val="21"/>
    </w:rPr>
  </w:style>
  <w:style w:type="paragraph" w:customStyle="1" w:styleId="a9">
    <w:name w:val="列出段落"/>
    <w:basedOn w:val="a"/>
    <w:uiPriority w:val="34"/>
    <w:qFormat/>
    <w:rsid w:val="00530E8E"/>
    <w:pPr>
      <w:ind w:firstLineChars="200" w:firstLine="420"/>
    </w:pPr>
  </w:style>
  <w:style w:type="character" w:customStyle="1" w:styleId="bdsmore3">
    <w:name w:val="bds_more3"/>
    <w:rsid w:val="00F667DA"/>
    <w:rPr>
      <w:rFonts w:ascii="宋体" w:eastAsia="宋体" w:hAnsi="宋体" w:hint="eastAsia"/>
      <w:vanish w:val="0"/>
      <w:webHidden w:val="0"/>
      <w:specVanish w:val="0"/>
    </w:rPr>
  </w:style>
  <w:style w:type="paragraph" w:styleId="aa">
    <w:name w:val="Normal Indent"/>
    <w:basedOn w:val="a"/>
    <w:rsid w:val="00E22087"/>
    <w:pPr>
      <w:adjustRightInd w:val="0"/>
      <w:ind w:firstLine="420"/>
      <w:textAlignment w:val="baseline"/>
    </w:pPr>
    <w:rPr>
      <w:rFonts w:ascii="Times New Roman" w:hAnsi="Times New Roman"/>
      <w:szCs w:val="20"/>
    </w:rPr>
  </w:style>
  <w:style w:type="paragraph" w:styleId="2">
    <w:name w:val="List Bullet 2"/>
    <w:basedOn w:val="a"/>
    <w:autoRedefine/>
    <w:rsid w:val="00E22087"/>
    <w:pPr>
      <w:numPr>
        <w:numId w:val="3"/>
      </w:numPr>
    </w:pPr>
    <w:rPr>
      <w:rFonts w:ascii="Times New Roman" w:hAnsi="Times New Roman"/>
      <w:szCs w:val="24"/>
    </w:rPr>
  </w:style>
  <w:style w:type="paragraph" w:customStyle="1" w:styleId="Char1">
    <w:name w:val="Char"/>
    <w:basedOn w:val="a"/>
    <w:rsid w:val="00D62393"/>
    <w:rPr>
      <w:rFonts w:ascii="Times New Roman" w:hAnsi="Times New Roman"/>
      <w:szCs w:val="21"/>
    </w:rPr>
  </w:style>
  <w:style w:type="table" w:styleId="ab">
    <w:name w:val="Table Grid"/>
    <w:basedOn w:val="a1"/>
    <w:uiPriority w:val="59"/>
    <w:rsid w:val="001225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header"/>
    <w:basedOn w:val="a"/>
    <w:link w:val="ad"/>
    <w:uiPriority w:val="99"/>
    <w:unhideWhenUsed/>
    <w:rsid w:val="00706A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d">
    <w:name w:val="页眉 字符"/>
    <w:link w:val="ac"/>
    <w:uiPriority w:val="99"/>
    <w:rsid w:val="00706A30"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06A30"/>
    <w:pPr>
      <w:tabs>
        <w:tab w:val="center" w:pos="4153"/>
        <w:tab w:val="right" w:pos="8306"/>
      </w:tabs>
      <w:snapToGrid w:val="0"/>
    </w:pPr>
    <w:rPr>
      <w:kern w:val="0"/>
      <w:sz w:val="18"/>
      <w:szCs w:val="18"/>
      <w:lang w:val="x-none" w:eastAsia="x-none"/>
    </w:rPr>
  </w:style>
  <w:style w:type="character" w:customStyle="1" w:styleId="af">
    <w:name w:val="页脚 字符"/>
    <w:link w:val="ae"/>
    <w:uiPriority w:val="99"/>
    <w:rsid w:val="00706A30"/>
    <w:rPr>
      <w:sz w:val="18"/>
      <w:szCs w:val="18"/>
    </w:rPr>
  </w:style>
  <w:style w:type="character" w:styleId="af0">
    <w:name w:val="page number"/>
    <w:basedOn w:val="a0"/>
    <w:rsid w:val="002B0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0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77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7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01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242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05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ADEC4"/>
                                    <w:left w:val="single" w:sz="6" w:space="0" w:color="FADEC4"/>
                                    <w:bottom w:val="single" w:sz="6" w:space="0" w:color="FADEC4"/>
                                    <w:right w:val="single" w:sz="6" w:space="0" w:color="FADEC4"/>
                                  </w:divBdr>
                                  <w:divsChild>
                                    <w:div w:id="40444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6480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oleObject" Target="embeddings/oleObject32.bin"/><Relationship Id="rId68" Type="http://schemas.openxmlformats.org/officeDocument/2006/relationships/oleObject" Target="embeddings/oleObject35.bin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4.bin"/><Relationship Id="rId74" Type="http://schemas.openxmlformats.org/officeDocument/2006/relationships/oleObject" Target="embeddings/oleObject38.bin"/><Relationship Id="rId5" Type="http://schemas.openxmlformats.org/officeDocument/2006/relationships/footnotes" Target="footnotes.xml"/><Relationship Id="rId61" Type="http://schemas.openxmlformats.org/officeDocument/2006/relationships/oleObject" Target="embeddings/oleObject30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33.bin"/><Relationship Id="rId69" Type="http://schemas.openxmlformats.org/officeDocument/2006/relationships/image" Target="media/image28.wmf"/><Relationship Id="rId77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7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8.bin"/><Relationship Id="rId67" Type="http://schemas.openxmlformats.org/officeDocument/2006/relationships/image" Target="media/image2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6.bin"/><Relationship Id="rId75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6.wmf"/><Relationship Id="rId73" Type="http://schemas.openxmlformats.org/officeDocument/2006/relationships/image" Target="media/image30.wmf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footer" Target="footer2.xml"/><Relationship Id="rId7" Type="http://schemas.openxmlformats.org/officeDocument/2006/relationships/image" Target="media/image1.wmf"/><Relationship Id="rId71" Type="http://schemas.openxmlformats.org/officeDocument/2006/relationships/image" Target="media/image29.wmf"/><Relationship Id="rId2" Type="http://schemas.openxmlformats.org/officeDocument/2006/relationships/styles" Target="styles.xml"/><Relationship Id="rId29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1451</Words>
  <Characters>8276</Characters>
  <Application>Microsoft Office Word</Application>
  <DocSecurity>0</DocSecurity>
  <Lines>68</Lines>
  <Paragraphs>19</Paragraphs>
  <ScaleCrop>false</ScaleCrop>
  <Company>JCHVSC</Company>
  <LinksUpToDate>false</LinksUpToDate>
  <CharactersWithSpaces>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第一章 建筑工程测量基础知识</dc:title>
  <dc:subject/>
  <dc:creator>YuanJiangang</dc:creator>
  <cp:keywords/>
  <cp:lastModifiedBy>guan</cp:lastModifiedBy>
  <cp:revision>3</cp:revision>
  <dcterms:created xsi:type="dcterms:W3CDTF">2018-09-01T06:43:00Z</dcterms:created>
  <dcterms:modified xsi:type="dcterms:W3CDTF">2018-09-02T02:19:00Z</dcterms:modified>
</cp:coreProperties>
</file>